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48A8" w14:textId="401D278E" w:rsidR="00FB00A7" w:rsidRPr="0025017C" w:rsidRDefault="00FB00A7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  <w:r w:rsidRPr="0025017C">
        <w:rPr>
          <w:rFonts w:ascii="Times New Roman" w:hAnsi="Times New Roman"/>
          <w:sz w:val="16"/>
          <w:szCs w:val="16"/>
        </w:rPr>
        <w:t>Załącznik</w:t>
      </w:r>
      <w:r w:rsidR="004424E3" w:rsidRPr="0025017C">
        <w:rPr>
          <w:rFonts w:ascii="Times New Roman" w:hAnsi="Times New Roman"/>
          <w:sz w:val="16"/>
          <w:szCs w:val="16"/>
        </w:rPr>
        <w:t>i do</w:t>
      </w:r>
      <w:r w:rsidRPr="0025017C">
        <w:rPr>
          <w:rFonts w:ascii="Times New Roman" w:hAnsi="Times New Roman"/>
          <w:sz w:val="16"/>
          <w:szCs w:val="16"/>
        </w:rPr>
        <w:t xml:space="preserve"> zarządzenia Ministra Sprawiedliwości</w:t>
      </w:r>
    </w:p>
    <w:p w14:paraId="1FCA46B3" w14:textId="3A8841A8" w:rsidR="00FB00A7" w:rsidRPr="0025017C" w:rsidRDefault="00FB00A7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  <w:r w:rsidRPr="0025017C">
        <w:rPr>
          <w:rFonts w:ascii="Times New Roman" w:hAnsi="Times New Roman"/>
          <w:sz w:val="16"/>
          <w:szCs w:val="16"/>
        </w:rPr>
        <w:t>z dnia</w:t>
      </w:r>
      <w:r w:rsidR="00CF5F8B" w:rsidRPr="0025017C">
        <w:rPr>
          <w:rFonts w:ascii="Times New Roman" w:hAnsi="Times New Roman"/>
          <w:sz w:val="16"/>
          <w:szCs w:val="16"/>
        </w:rPr>
        <w:t xml:space="preserve"> </w:t>
      </w:r>
      <w:r w:rsidRPr="0025017C">
        <w:rPr>
          <w:rFonts w:ascii="Times New Roman" w:hAnsi="Times New Roman"/>
          <w:sz w:val="16"/>
          <w:szCs w:val="16"/>
        </w:rPr>
        <w:t>…</w:t>
      </w:r>
      <w:r w:rsidR="00A859AF">
        <w:rPr>
          <w:rFonts w:ascii="Times New Roman" w:hAnsi="Times New Roman"/>
          <w:sz w:val="16"/>
          <w:szCs w:val="16"/>
        </w:rPr>
        <w:t>……….</w:t>
      </w:r>
      <w:r w:rsidRPr="0025017C">
        <w:rPr>
          <w:rFonts w:ascii="Times New Roman" w:hAnsi="Times New Roman"/>
          <w:sz w:val="16"/>
          <w:szCs w:val="16"/>
        </w:rPr>
        <w:tab/>
        <w:t>(poz. …</w:t>
      </w:r>
      <w:r w:rsidR="00A859AF">
        <w:rPr>
          <w:rFonts w:ascii="Times New Roman" w:hAnsi="Times New Roman"/>
          <w:sz w:val="16"/>
          <w:szCs w:val="16"/>
        </w:rPr>
        <w:t>….</w:t>
      </w:r>
      <w:r w:rsidRPr="0025017C">
        <w:rPr>
          <w:rFonts w:ascii="Times New Roman" w:hAnsi="Times New Roman"/>
          <w:sz w:val="16"/>
          <w:szCs w:val="16"/>
        </w:rPr>
        <w:t>)</w:t>
      </w:r>
    </w:p>
    <w:p w14:paraId="521FD5FF" w14:textId="2A616EDB" w:rsidR="00F34271" w:rsidRPr="0025017C" w:rsidRDefault="00F34271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</w:p>
    <w:p w14:paraId="76E68B84" w14:textId="05833D7E" w:rsidR="00F34271" w:rsidRPr="0025017C" w:rsidRDefault="00F34271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</w:p>
    <w:p w14:paraId="16DACC0A" w14:textId="3DBFAA43" w:rsidR="00F34271" w:rsidRPr="0025017C" w:rsidRDefault="00F34271" w:rsidP="0071320A">
      <w:pPr>
        <w:spacing w:after="0" w:line="240" w:lineRule="auto"/>
        <w:ind w:left="637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5017C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0F6F7F">
        <w:rPr>
          <w:rFonts w:ascii="Times New Roman" w:hAnsi="Times New Roman"/>
          <w:b/>
          <w:bCs/>
          <w:sz w:val="24"/>
          <w:szCs w:val="24"/>
        </w:rPr>
        <w:t>1</w:t>
      </w:r>
    </w:p>
    <w:p w14:paraId="2E07098F" w14:textId="77777777" w:rsidR="00FB00A7" w:rsidRPr="0025017C" w:rsidRDefault="00FB00A7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</w:p>
    <w:p w14:paraId="5F068631" w14:textId="77777777" w:rsidR="00FB00A7" w:rsidRPr="0025017C" w:rsidRDefault="00FB00A7" w:rsidP="00FB00A7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WYKAZ SPRAW PODLEGAJĄCYCH SYMBOLIZACJI</w:t>
      </w:r>
    </w:p>
    <w:p w14:paraId="3CE2D46C" w14:textId="77777777" w:rsidR="00822E17" w:rsidRDefault="00822E17" w:rsidP="00FB00A7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</w:p>
    <w:p w14:paraId="1856FE70" w14:textId="1354F3A9" w:rsidR="00FB00A7" w:rsidRPr="00822E17" w:rsidRDefault="00FB00A7" w:rsidP="00FB00A7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822E1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SPRAWY CYWILN</w:t>
      </w:r>
      <w:r w:rsidR="005F28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E</w:t>
      </w:r>
    </w:p>
    <w:tbl>
      <w:tblPr>
        <w:tblW w:w="551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31"/>
        <w:gridCol w:w="942"/>
        <w:gridCol w:w="126"/>
      </w:tblGrid>
      <w:tr w:rsidR="0025017C" w:rsidRPr="0025017C" w14:paraId="7E487D23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C6BD31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2F8E39B4" w14:textId="14ECB88D" w:rsidR="00FB00A7" w:rsidRPr="0025017C" w:rsidRDefault="00822E1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I. </w:t>
            </w:r>
            <w:r w:rsidR="00A859A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 w:rsidR="00036D4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„C”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o:</w:t>
            </w:r>
          </w:p>
        </w:tc>
      </w:tr>
      <w:tr w:rsidR="0025017C" w:rsidRPr="0025017C" w14:paraId="492159E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DF5A43F" w14:textId="77777777" w:rsidR="00FB00A7" w:rsidRPr="00B94D0E" w:rsidRDefault="00FB00A7" w:rsidP="00B94D0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13AADA88" w14:textId="28E0A436" w:rsidR="00FB00A7" w:rsidRPr="00B94D0E" w:rsidRDefault="00E61333" w:rsidP="00E6133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B00A7" w:rsidRPr="00B94D0E">
              <w:rPr>
                <w:rFonts w:ascii="Times New Roman" w:eastAsia="Times New Roman" w:hAnsi="Times New Roman"/>
                <w:lang w:eastAsia="pl-PL"/>
              </w:rPr>
              <w:t>rozwód</w:t>
            </w:r>
          </w:p>
        </w:tc>
        <w:tc>
          <w:tcPr>
            <w:tcW w:w="0" w:type="auto"/>
            <w:vAlign w:val="center"/>
            <w:hideMark/>
          </w:tcPr>
          <w:p w14:paraId="1C8E5E7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CB950A" w14:textId="2C4101E8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004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i 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6E91DFC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81DDE3" w14:textId="5EABB90C" w:rsidR="00FB00A7" w:rsidRPr="003D1C4B" w:rsidRDefault="00E61333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 w:rsidRPr="003D1C4B">
              <w:rPr>
                <w:rFonts w:ascii="Times New Roman" w:eastAsia="Times New Roman" w:hAnsi="Times New Roman"/>
                <w:lang w:eastAsia="pl-PL"/>
              </w:rPr>
              <w:t>a)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 z zastosowaniem art. 58 § 2 </w:t>
            </w:r>
            <w:proofErr w:type="spellStart"/>
            <w:r w:rsidR="00FB00A7" w:rsidRPr="003D1C4B">
              <w:rPr>
                <w:rFonts w:ascii="Times New Roman" w:eastAsia="Times New Roman" w:hAnsi="Times New Roman"/>
                <w:lang w:eastAsia="pl-PL"/>
              </w:rPr>
              <w:t>k.r.o</w:t>
            </w:r>
            <w:proofErr w:type="spellEnd"/>
            <w:r w:rsidR="00FB00A7" w:rsidRPr="003D1C4B">
              <w:rPr>
                <w:rFonts w:ascii="Times New Roman" w:eastAsia="Times New Roman" w:hAnsi="Times New Roman"/>
                <w:lang w:eastAsia="pl-PL"/>
              </w:rPr>
              <w:t>. bez zdania pierwszego</w:t>
            </w:r>
          </w:p>
        </w:tc>
        <w:tc>
          <w:tcPr>
            <w:tcW w:w="0" w:type="auto"/>
            <w:vAlign w:val="center"/>
            <w:hideMark/>
          </w:tcPr>
          <w:p w14:paraId="542A1C70" w14:textId="336851E0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004a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6C34CAF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D4204F8" w14:textId="3F9B13D9" w:rsidR="00FB00A7" w:rsidRPr="003D1C4B" w:rsidRDefault="00E61333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 w:rsidRPr="003D1C4B"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z zastosowaniem art. 58 § 3 </w:t>
            </w:r>
            <w:proofErr w:type="spellStart"/>
            <w:r w:rsidR="00FB00A7" w:rsidRPr="003D1C4B">
              <w:rPr>
                <w:rFonts w:ascii="Times New Roman" w:eastAsia="Times New Roman" w:hAnsi="Times New Roman"/>
                <w:lang w:eastAsia="pl-PL"/>
              </w:rPr>
              <w:t>k.r.o</w:t>
            </w:r>
            <w:proofErr w:type="spellEnd"/>
            <w:r w:rsidR="00FB00A7" w:rsidRPr="003D1C4B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18C582BA" w14:textId="4419C901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004b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67F796E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05A9AA7" w14:textId="1320C65E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unieważnienie małżeństwa</w:t>
            </w:r>
          </w:p>
        </w:tc>
        <w:tc>
          <w:tcPr>
            <w:tcW w:w="0" w:type="auto"/>
            <w:vAlign w:val="center"/>
            <w:hideMark/>
          </w:tcPr>
          <w:p w14:paraId="6EEBD281" w14:textId="54F2F340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005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2E5A4C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064CF19" w14:textId="3690124A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roszczenia z art. 231 k.c. </w:t>
            </w:r>
          </w:p>
        </w:tc>
        <w:tc>
          <w:tcPr>
            <w:tcW w:w="0" w:type="auto"/>
            <w:vAlign w:val="center"/>
            <w:hideMark/>
          </w:tcPr>
          <w:p w14:paraId="5669A7E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009</w:t>
            </w:r>
          </w:p>
        </w:tc>
      </w:tr>
      <w:tr w:rsidR="0025017C" w:rsidRPr="0025017C" w14:paraId="5D0B15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939EFC3" w14:textId="73782A00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opróżnienie lokalu mieszkalnego</w:t>
            </w:r>
          </w:p>
        </w:tc>
        <w:tc>
          <w:tcPr>
            <w:tcW w:w="0" w:type="auto"/>
            <w:vAlign w:val="center"/>
            <w:hideMark/>
          </w:tcPr>
          <w:p w14:paraId="1EAFE5A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010m</w:t>
            </w:r>
          </w:p>
        </w:tc>
      </w:tr>
      <w:tr w:rsidR="0025017C" w:rsidRPr="0025017C" w14:paraId="5017D3C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53587F" w14:textId="6E2D79D0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opróżnienie lokalu użytkowego </w:t>
            </w:r>
          </w:p>
        </w:tc>
        <w:tc>
          <w:tcPr>
            <w:tcW w:w="0" w:type="auto"/>
            <w:vAlign w:val="center"/>
            <w:hideMark/>
          </w:tcPr>
          <w:p w14:paraId="5176A7F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010u</w:t>
            </w:r>
          </w:p>
        </w:tc>
      </w:tr>
      <w:tr w:rsidR="0025017C" w:rsidRPr="0025017C" w14:paraId="5B3EB6A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D235F17" w14:textId="280D4E17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wydanie nieruchomości </w:t>
            </w:r>
          </w:p>
        </w:tc>
        <w:tc>
          <w:tcPr>
            <w:tcW w:w="0" w:type="auto"/>
            <w:vAlign w:val="center"/>
            <w:hideMark/>
          </w:tcPr>
          <w:p w14:paraId="1103D63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011</w:t>
            </w:r>
          </w:p>
        </w:tc>
      </w:tr>
      <w:tr w:rsidR="0025017C" w:rsidRPr="0025017C" w14:paraId="2B1CA93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FF306DB" w14:textId="5E43E08E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ochronę naturalnego środowiska człowieka </w:t>
            </w:r>
          </w:p>
        </w:tc>
        <w:tc>
          <w:tcPr>
            <w:tcW w:w="0" w:type="auto"/>
            <w:vAlign w:val="center"/>
            <w:hideMark/>
          </w:tcPr>
          <w:p w14:paraId="795ACAA2" w14:textId="076AD384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013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2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640CF41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940F94" w14:textId="188E0460" w:rsidR="00FB00A7" w:rsidRPr="003D1C4B" w:rsidRDefault="003D1C4B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odszkodowania z tytułu wypadków komunikacyjnych, z wyłączeniem spraw o symbolu 325, 014oc i 014 </w:t>
            </w:r>
            <w:proofErr w:type="spellStart"/>
            <w:r w:rsidR="00FB00A7" w:rsidRPr="003D1C4B">
              <w:rPr>
                <w:rFonts w:ascii="Times New Roman" w:eastAsia="Times New Roman" w:hAnsi="Times New Roman"/>
                <w:lang w:eastAsia="pl-PL"/>
              </w:rPr>
              <w:t>pz</w:t>
            </w:r>
            <w:proofErr w:type="spellEnd"/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C26528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38832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014wk</w:t>
            </w:r>
          </w:p>
        </w:tc>
      </w:tr>
      <w:tr w:rsidR="0025017C" w:rsidRPr="0025017C" w14:paraId="2D5C5EC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FFC1C25" w14:textId="1A6F5EBE" w:rsidR="00FB00A7" w:rsidRPr="003D1C4B" w:rsidRDefault="003D1C4B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spory na tle ubezpieczeń OC posiadaczy pojazdów mechanicznych z tytułu wypadków komunikacyjnych, z wyłączeniem spraw o symbolu 014pz </w:t>
            </w:r>
          </w:p>
        </w:tc>
        <w:tc>
          <w:tcPr>
            <w:tcW w:w="0" w:type="auto"/>
            <w:vAlign w:val="center"/>
            <w:hideMark/>
          </w:tcPr>
          <w:p w14:paraId="65D0ADD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A9778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014oc</w:t>
            </w:r>
          </w:p>
        </w:tc>
      </w:tr>
      <w:tr w:rsidR="0025017C" w:rsidRPr="0025017C" w14:paraId="1144E80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BABAF43" w14:textId="6BBBEE0A" w:rsidR="00FB00A7" w:rsidRPr="003D1C4B" w:rsidRDefault="003D1C4B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10)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roszczenia z tytułu zwrotu kosztów najmu pojazdu zastępczego przeciwko ubezpieczycielowi OC posiadacza pojazdu mechanicznego </w:t>
            </w:r>
          </w:p>
        </w:tc>
        <w:tc>
          <w:tcPr>
            <w:tcW w:w="0" w:type="auto"/>
            <w:vAlign w:val="center"/>
            <w:hideMark/>
          </w:tcPr>
          <w:p w14:paraId="146F6A1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br/>
              <w:t>014pz</w:t>
            </w:r>
          </w:p>
        </w:tc>
      </w:tr>
      <w:tr w:rsidR="0025017C" w:rsidRPr="0025017C" w14:paraId="6D14E3A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B85B321" w14:textId="30D5A378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11)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naruszenie posiadania (art. 344 k.c.) </w:t>
            </w:r>
          </w:p>
        </w:tc>
        <w:tc>
          <w:tcPr>
            <w:tcW w:w="0" w:type="auto"/>
            <w:vAlign w:val="center"/>
            <w:hideMark/>
          </w:tcPr>
          <w:p w14:paraId="7335AC0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017</w:t>
            </w:r>
          </w:p>
        </w:tc>
      </w:tr>
      <w:tr w:rsidR="0025017C" w:rsidRPr="0025017C" w14:paraId="1227D08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56F55F6" w14:textId="1F483146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12)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roszczenia związane z rękojmią i gwarancją </w:t>
            </w:r>
          </w:p>
        </w:tc>
        <w:tc>
          <w:tcPr>
            <w:tcW w:w="0" w:type="auto"/>
            <w:vAlign w:val="center"/>
            <w:hideMark/>
          </w:tcPr>
          <w:p w14:paraId="2B41B0C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018</w:t>
            </w:r>
          </w:p>
        </w:tc>
      </w:tr>
      <w:tr w:rsidR="0025017C" w:rsidRPr="0025017C" w14:paraId="6C52D5F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C76DBA1" w14:textId="4620BD17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roszczenia z tytułu umów kontraktacji </w:t>
            </w:r>
          </w:p>
        </w:tc>
        <w:tc>
          <w:tcPr>
            <w:tcW w:w="0" w:type="auto"/>
            <w:vAlign w:val="center"/>
            <w:hideMark/>
          </w:tcPr>
          <w:p w14:paraId="16D45F2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019</w:t>
            </w:r>
          </w:p>
        </w:tc>
      </w:tr>
      <w:tr w:rsidR="0025017C" w:rsidRPr="0025017C" w14:paraId="67E5534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0E88362" w14:textId="5E0393E8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14)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zwolnienie zajętego przedmiotu spod egzekucji (art. 841 i 842 k.p.c.) </w:t>
            </w:r>
          </w:p>
        </w:tc>
        <w:tc>
          <w:tcPr>
            <w:tcW w:w="0" w:type="auto"/>
            <w:vAlign w:val="center"/>
            <w:hideMark/>
          </w:tcPr>
          <w:p w14:paraId="3305283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020</w:t>
            </w:r>
          </w:p>
        </w:tc>
      </w:tr>
      <w:tr w:rsidR="0025017C" w:rsidRPr="0025017C" w14:paraId="6788C0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3B87739" w14:textId="2D41FFD1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15)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pozbawienie tytułu wykonawczego wykonalności (art. 840 k.p.c.) </w:t>
            </w:r>
          </w:p>
        </w:tc>
        <w:tc>
          <w:tcPr>
            <w:tcW w:w="0" w:type="auto"/>
            <w:vAlign w:val="center"/>
            <w:hideMark/>
          </w:tcPr>
          <w:p w14:paraId="36C2BA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021</w:t>
            </w:r>
          </w:p>
        </w:tc>
      </w:tr>
      <w:tr w:rsidR="0025017C" w:rsidRPr="0025017C" w14:paraId="33A9DE7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4727E4" w14:textId="3DAAAC7E" w:rsidR="00FB00A7" w:rsidRPr="003D1C4B" w:rsidRDefault="003D1C4B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16)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0" w:type="auto"/>
            <w:vAlign w:val="center"/>
            <w:hideMark/>
          </w:tcPr>
          <w:p w14:paraId="38D2135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3CF5A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026</w:t>
            </w:r>
          </w:p>
        </w:tc>
      </w:tr>
      <w:tr w:rsidR="0025017C" w:rsidRPr="0025017C" w14:paraId="1920FA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6C8555F" w14:textId="5870C726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17)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odszkodowania za szkody wyrządzone przez służbę zdrowia:</w:t>
            </w:r>
          </w:p>
          <w:p w14:paraId="1E7FE4B2" w14:textId="72B1104C" w:rsidR="00FB00A7" w:rsidRPr="003D1C4B" w:rsidRDefault="00E61333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D1C4B"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przeciwko samodzielnemu (posiadającemu osobowość prawną) publicznemu zakładowi opieki zdrowotnej </w:t>
            </w:r>
          </w:p>
        </w:tc>
        <w:tc>
          <w:tcPr>
            <w:tcW w:w="0" w:type="auto"/>
            <w:vAlign w:val="center"/>
            <w:hideMark/>
          </w:tcPr>
          <w:p w14:paraId="2B75499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D9435C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DF5DD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027</w:t>
            </w:r>
          </w:p>
        </w:tc>
      </w:tr>
      <w:tr w:rsidR="0025017C" w:rsidRPr="0025017C" w14:paraId="5B0BA9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12EF7A0" w14:textId="75075C55" w:rsidR="00FB00A7" w:rsidRPr="00E61333" w:rsidRDefault="00E61333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E61333">
              <w:rPr>
                <w:rFonts w:ascii="Times New Roman" w:eastAsia="Times New Roman" w:hAnsi="Times New Roman"/>
                <w:lang w:eastAsia="pl-PL"/>
              </w:rPr>
              <w:t>przeciwko 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0" w:type="auto"/>
            <w:vAlign w:val="center"/>
            <w:hideMark/>
          </w:tcPr>
          <w:p w14:paraId="21DE699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850BE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27C05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027a</w:t>
            </w:r>
          </w:p>
        </w:tc>
      </w:tr>
      <w:tr w:rsidR="0025017C" w:rsidRPr="0025017C" w14:paraId="1783BEC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6E59F6" w14:textId="5C1B0385" w:rsidR="00FB00A7" w:rsidRPr="003D1C4B" w:rsidRDefault="003D1C4B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przeciwko niepublicznym (prywatnym i spółdzielczym) zakładom służby zdrowia (bez względu na ich formę organizacyjną) </w:t>
            </w:r>
          </w:p>
        </w:tc>
        <w:tc>
          <w:tcPr>
            <w:tcW w:w="0" w:type="auto"/>
            <w:vAlign w:val="center"/>
            <w:hideMark/>
          </w:tcPr>
          <w:p w14:paraId="497E1D2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30C1B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027b</w:t>
            </w:r>
          </w:p>
        </w:tc>
      </w:tr>
      <w:tr w:rsidR="0025017C" w:rsidRPr="0025017C" w14:paraId="23513EE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3AAE76" w14:textId="6EA2043A" w:rsidR="00FB00A7" w:rsidRPr="003D1C4B" w:rsidRDefault="003D1C4B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18)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odszkodowania z tytułu odpowiedzialności Skarbu Państwa za szkody wyrządzone przez: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br/>
              <w:t>funkcjonariuszy podległych Ministrowi Sprawiedliwości:</w:t>
            </w:r>
          </w:p>
        </w:tc>
        <w:tc>
          <w:tcPr>
            <w:tcW w:w="0" w:type="auto"/>
            <w:vAlign w:val="center"/>
            <w:hideMark/>
          </w:tcPr>
          <w:p w14:paraId="4A43BA5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2C0D083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EE7EC53" w14:textId="38251C60" w:rsidR="00FB00A7" w:rsidRPr="003D1C4B" w:rsidRDefault="003D1C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zakładów karnych </w:t>
            </w:r>
          </w:p>
        </w:tc>
        <w:tc>
          <w:tcPr>
            <w:tcW w:w="0" w:type="auto"/>
            <w:vAlign w:val="center"/>
            <w:hideMark/>
          </w:tcPr>
          <w:p w14:paraId="2262316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028</w:t>
            </w:r>
          </w:p>
        </w:tc>
      </w:tr>
      <w:tr w:rsidR="0025017C" w:rsidRPr="0025017C" w14:paraId="35E420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B0105BE" w14:textId="5524879A" w:rsidR="00FB00A7" w:rsidRPr="003D1C4B" w:rsidRDefault="003D1C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innych </w:t>
            </w:r>
          </w:p>
        </w:tc>
        <w:tc>
          <w:tcPr>
            <w:tcW w:w="0" w:type="auto"/>
            <w:vAlign w:val="center"/>
            <w:hideMark/>
          </w:tcPr>
          <w:p w14:paraId="414602B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029</w:t>
            </w:r>
          </w:p>
        </w:tc>
      </w:tr>
      <w:tr w:rsidR="0025017C" w:rsidRPr="0025017C" w14:paraId="5371A80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BB10AB9" w14:textId="7A7FF6C1" w:rsidR="00FB00A7" w:rsidRPr="003D1C4B" w:rsidRDefault="003D1C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funkcjonariuszy innych resortów, z wyłączeniem spraw o symbolu 026 </w:t>
            </w:r>
          </w:p>
        </w:tc>
        <w:tc>
          <w:tcPr>
            <w:tcW w:w="0" w:type="auto"/>
            <w:vAlign w:val="center"/>
            <w:hideMark/>
          </w:tcPr>
          <w:p w14:paraId="21F51D4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030</w:t>
            </w:r>
          </w:p>
        </w:tc>
      </w:tr>
      <w:tr w:rsidR="0025017C" w:rsidRPr="0025017C" w14:paraId="1431C18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A47EFF5" w14:textId="631B541F" w:rsidR="00FB00A7" w:rsidRPr="003D1C4B" w:rsidRDefault="003D1C4B" w:rsidP="003D1C4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19)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>ochronę dóbr osobistych</w:t>
            </w:r>
          </w:p>
        </w:tc>
        <w:tc>
          <w:tcPr>
            <w:tcW w:w="0" w:type="auto"/>
            <w:vAlign w:val="center"/>
          </w:tcPr>
          <w:p w14:paraId="44CD548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031</w:t>
            </w:r>
          </w:p>
        </w:tc>
      </w:tr>
      <w:tr w:rsidR="0025017C" w:rsidRPr="0025017C" w14:paraId="4E031AC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DA07C5" w14:textId="69C73EAD" w:rsidR="00FB00A7" w:rsidRPr="003D1C4B" w:rsidRDefault="00026B62" w:rsidP="003D1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20) </w:t>
            </w:r>
            <w:r w:rsidR="00FB00A7" w:rsidRPr="003D1C4B">
              <w:rPr>
                <w:rFonts w:ascii="Times New Roman" w:eastAsia="Times New Roman" w:hAnsi="Times New Roman"/>
                <w:lang w:eastAsia="pl-PL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0" w:type="auto"/>
            <w:vAlign w:val="center"/>
            <w:hideMark/>
          </w:tcPr>
          <w:p w14:paraId="6E69057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035</w:t>
            </w:r>
          </w:p>
        </w:tc>
      </w:tr>
      <w:tr w:rsidR="0025017C" w:rsidRPr="0025017C" w14:paraId="76D200B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826B322" w14:textId="7994D30B" w:rsidR="00FB00A7" w:rsidRPr="00026B62" w:rsidRDefault="00026B62" w:rsidP="00026B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21)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uchylenie uchwał wspólnot mieszkaniowych (art. 25 ust. 1 ustawy z dnia 24 czerwca 1994</w:t>
            </w:r>
            <w:r w:rsidR="00894F79" w:rsidRPr="00026B62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r. o</w:t>
            </w:r>
            <w:r w:rsidR="00D815F0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własności lokali) </w:t>
            </w:r>
          </w:p>
        </w:tc>
        <w:tc>
          <w:tcPr>
            <w:tcW w:w="0" w:type="auto"/>
            <w:vAlign w:val="center"/>
            <w:hideMark/>
          </w:tcPr>
          <w:p w14:paraId="2FB308B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61A3B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035wm</w:t>
            </w:r>
          </w:p>
        </w:tc>
      </w:tr>
      <w:tr w:rsidR="0025017C" w:rsidRPr="0025017C" w14:paraId="537D355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1723B88" w14:textId="0019B5F6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separację </w:t>
            </w:r>
          </w:p>
        </w:tc>
        <w:tc>
          <w:tcPr>
            <w:tcW w:w="0" w:type="auto"/>
            <w:vAlign w:val="center"/>
            <w:hideMark/>
          </w:tcPr>
          <w:p w14:paraId="4662B316" w14:textId="28412CB2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040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2A303AE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756A50" w14:textId="548041BF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z zastosowaniem art. 58 § 2 </w:t>
            </w:r>
            <w:proofErr w:type="spellStart"/>
            <w:r w:rsidR="00FB00A7" w:rsidRPr="00026B62">
              <w:rPr>
                <w:rFonts w:ascii="Times New Roman" w:eastAsia="Times New Roman" w:hAnsi="Times New Roman"/>
                <w:lang w:eastAsia="pl-PL"/>
              </w:rPr>
              <w:t>k.r.o</w:t>
            </w:r>
            <w:proofErr w:type="spellEnd"/>
            <w:r w:rsidR="00FB00A7" w:rsidRPr="00026B62">
              <w:rPr>
                <w:rFonts w:ascii="Times New Roman" w:eastAsia="Times New Roman" w:hAnsi="Times New Roman"/>
                <w:lang w:eastAsia="pl-PL"/>
              </w:rPr>
              <w:t>. bez zdania pierwszego</w:t>
            </w:r>
          </w:p>
        </w:tc>
        <w:tc>
          <w:tcPr>
            <w:tcW w:w="0" w:type="auto"/>
            <w:vAlign w:val="center"/>
            <w:hideMark/>
          </w:tcPr>
          <w:p w14:paraId="047C28A7" w14:textId="675C75EA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040a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5D600AA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74F83A9" w14:textId="35CBFFDA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z zastosowaniem art. 58 § 3 </w:t>
            </w:r>
            <w:proofErr w:type="spellStart"/>
            <w:r w:rsidR="00FB00A7" w:rsidRPr="00026B62">
              <w:rPr>
                <w:rFonts w:ascii="Times New Roman" w:eastAsia="Times New Roman" w:hAnsi="Times New Roman"/>
                <w:lang w:eastAsia="pl-PL"/>
              </w:rPr>
              <w:t>k.r.o</w:t>
            </w:r>
            <w:proofErr w:type="spellEnd"/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14:paraId="607AAD87" w14:textId="61247643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040b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36A3BEE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885971D" w14:textId="54B81883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23)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ustalenie istnienia lub nieistnienia małżeństwa </w:t>
            </w:r>
          </w:p>
        </w:tc>
        <w:tc>
          <w:tcPr>
            <w:tcW w:w="0" w:type="auto"/>
            <w:vAlign w:val="center"/>
            <w:hideMark/>
          </w:tcPr>
          <w:p w14:paraId="48030355" w14:textId="4ED9C38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041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09031EA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2DE7FE6" w14:textId="45CD0562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24)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roszczenia wynikające z prawa prasowego</w:t>
            </w:r>
          </w:p>
        </w:tc>
        <w:tc>
          <w:tcPr>
            <w:tcW w:w="0" w:type="auto"/>
            <w:vAlign w:val="center"/>
            <w:hideMark/>
          </w:tcPr>
          <w:p w14:paraId="6CDD834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042</w:t>
            </w:r>
          </w:p>
        </w:tc>
      </w:tr>
      <w:tr w:rsidR="0025017C" w:rsidRPr="0025017C" w14:paraId="6762CC7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BAD17E" w14:textId="74C263EC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25)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spory na tle waloryzacji (art. 358¹ k.c.) </w:t>
            </w:r>
          </w:p>
        </w:tc>
        <w:tc>
          <w:tcPr>
            <w:tcW w:w="0" w:type="auto"/>
            <w:vAlign w:val="center"/>
            <w:hideMark/>
          </w:tcPr>
          <w:p w14:paraId="3503A1C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043</w:t>
            </w:r>
          </w:p>
        </w:tc>
      </w:tr>
      <w:tr w:rsidR="0025017C" w:rsidRPr="0025017C" w14:paraId="201B93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4B3518" w14:textId="3FC159E4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26)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spory na tle obrotu:</w:t>
            </w:r>
          </w:p>
        </w:tc>
        <w:tc>
          <w:tcPr>
            <w:tcW w:w="0" w:type="auto"/>
            <w:vAlign w:val="center"/>
            <w:hideMark/>
          </w:tcPr>
          <w:p w14:paraId="6440AC3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1932FD4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CEE91DD" w14:textId="511B58B1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akcjami </w:t>
            </w:r>
          </w:p>
        </w:tc>
        <w:tc>
          <w:tcPr>
            <w:tcW w:w="0" w:type="auto"/>
            <w:vAlign w:val="center"/>
            <w:hideMark/>
          </w:tcPr>
          <w:p w14:paraId="475EC18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044a</w:t>
            </w:r>
          </w:p>
        </w:tc>
      </w:tr>
      <w:tr w:rsidR="0025017C" w:rsidRPr="0025017C" w14:paraId="7D27D6A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2B978F" w14:textId="35717563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innymi papierami wartościowymi </w:t>
            </w:r>
          </w:p>
        </w:tc>
        <w:tc>
          <w:tcPr>
            <w:tcW w:w="0" w:type="auto"/>
            <w:vAlign w:val="center"/>
            <w:hideMark/>
          </w:tcPr>
          <w:p w14:paraId="2762321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044</w:t>
            </w:r>
          </w:p>
        </w:tc>
      </w:tr>
      <w:tr w:rsidR="0025017C" w:rsidRPr="0025017C" w14:paraId="39E07AD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63612B" w14:textId="36359C2D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27)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ustalenie istnienia lub nieistnienia stosunku prawnego lub prawa (art. 189 k.p.c.) </w:t>
            </w:r>
          </w:p>
        </w:tc>
        <w:tc>
          <w:tcPr>
            <w:tcW w:w="0" w:type="auto"/>
            <w:vAlign w:val="center"/>
            <w:hideMark/>
          </w:tcPr>
          <w:p w14:paraId="0B93A2F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045</w:t>
            </w:r>
          </w:p>
        </w:tc>
      </w:tr>
      <w:tr w:rsidR="0025017C" w:rsidRPr="0025017C" w14:paraId="772451E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3D51CAF" w14:textId="7E1EFB48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28)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roszczenia z umowy spółki cywilnej</w:t>
            </w:r>
          </w:p>
        </w:tc>
        <w:tc>
          <w:tcPr>
            <w:tcW w:w="0" w:type="auto"/>
            <w:vAlign w:val="center"/>
            <w:hideMark/>
          </w:tcPr>
          <w:p w14:paraId="51BA679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046</w:t>
            </w:r>
          </w:p>
        </w:tc>
      </w:tr>
      <w:tr w:rsidR="0025017C" w:rsidRPr="0025017C" w14:paraId="3F3AB7F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682E5E" w14:textId="33F312EE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29)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z umów ubezpieczenia, z wyłączeniem spraw o symbolu 014wk, 014oc, 014pz </w:t>
            </w:r>
          </w:p>
        </w:tc>
        <w:tc>
          <w:tcPr>
            <w:tcW w:w="0" w:type="auto"/>
            <w:vAlign w:val="center"/>
            <w:hideMark/>
          </w:tcPr>
          <w:p w14:paraId="02C79F6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047</w:t>
            </w:r>
          </w:p>
        </w:tc>
      </w:tr>
      <w:tr w:rsidR="0025017C" w:rsidRPr="0025017C" w14:paraId="6B640D1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AB04324" w14:textId="7C05E27E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z umowy komisu </w:t>
            </w:r>
          </w:p>
        </w:tc>
        <w:tc>
          <w:tcPr>
            <w:tcW w:w="0" w:type="auto"/>
            <w:vAlign w:val="center"/>
            <w:hideMark/>
          </w:tcPr>
          <w:p w14:paraId="670CA6B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048</w:t>
            </w:r>
          </w:p>
        </w:tc>
      </w:tr>
      <w:tr w:rsidR="0025017C" w:rsidRPr="0025017C" w14:paraId="598B932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85668E4" w14:textId="09D6D6C9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31)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roszczenia z umów bankowych, z wyłączeniem spraw o symbolu 049c i 049cf</w:t>
            </w:r>
            <w:r w:rsidR="00106505" w:rsidRPr="00026B62">
              <w:rPr>
                <w:rFonts w:ascii="Times New Roman" w:eastAsia="Times New Roman" w:hAnsi="Times New Roman"/>
                <w:lang w:eastAsia="pl-PL"/>
              </w:rPr>
              <w:t xml:space="preserve"> i 049zl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2602EEB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0060750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A99285E" w14:textId="285C77BD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poręczenia </w:t>
            </w:r>
          </w:p>
        </w:tc>
        <w:tc>
          <w:tcPr>
            <w:tcW w:w="0" w:type="auto"/>
            <w:vAlign w:val="center"/>
            <w:hideMark/>
          </w:tcPr>
          <w:p w14:paraId="40AE78E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049a</w:t>
            </w:r>
          </w:p>
        </w:tc>
      </w:tr>
      <w:tr w:rsidR="0025017C" w:rsidRPr="0025017C" w14:paraId="26B5360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F768236" w14:textId="7B2EE695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gwarancje bankowe i akredytywy </w:t>
            </w:r>
          </w:p>
        </w:tc>
        <w:tc>
          <w:tcPr>
            <w:tcW w:w="0" w:type="auto"/>
            <w:vAlign w:val="center"/>
            <w:hideMark/>
          </w:tcPr>
          <w:p w14:paraId="506DFDF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049b</w:t>
            </w:r>
          </w:p>
        </w:tc>
      </w:tr>
      <w:tr w:rsidR="0025017C" w:rsidRPr="0025017C" w14:paraId="7B7DE09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0E72854" w14:textId="5D714FD2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innych</w:t>
            </w:r>
          </w:p>
        </w:tc>
        <w:tc>
          <w:tcPr>
            <w:tcW w:w="0" w:type="auto"/>
            <w:vAlign w:val="center"/>
            <w:hideMark/>
          </w:tcPr>
          <w:p w14:paraId="0F02DA5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049</w:t>
            </w:r>
          </w:p>
        </w:tc>
      </w:tr>
      <w:tr w:rsidR="0025017C" w:rsidRPr="0025017C" w14:paraId="4CAD3B4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1DDD2B" w14:textId="22AF7956" w:rsidR="00FB00A7" w:rsidRPr="00026B62" w:rsidRDefault="00026B62" w:rsidP="00026B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32)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z umów bankowych waloryzowanych/denominowanych/indeksowanych do waluty innej niż waluta polska, z wyłączeniem denominowanych/indeksowanych do franka szwajcarskiego </w:t>
            </w:r>
          </w:p>
        </w:tc>
        <w:tc>
          <w:tcPr>
            <w:tcW w:w="0" w:type="auto"/>
            <w:vAlign w:val="center"/>
            <w:hideMark/>
          </w:tcPr>
          <w:p w14:paraId="3FBA8C1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9C530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29E7C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049c</w:t>
            </w:r>
          </w:p>
        </w:tc>
      </w:tr>
      <w:tr w:rsidR="0025017C" w:rsidRPr="0025017C" w14:paraId="3F7810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C7A3A7" w14:textId="5B51F7B0" w:rsidR="00FB00A7" w:rsidRPr="00026B62" w:rsidRDefault="00026B62" w:rsidP="00026B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33)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z umów bankowych denominowanych/indeksowanych do franka szwajcarskiego </w:t>
            </w:r>
          </w:p>
        </w:tc>
        <w:tc>
          <w:tcPr>
            <w:tcW w:w="0" w:type="auto"/>
            <w:vAlign w:val="center"/>
            <w:hideMark/>
          </w:tcPr>
          <w:p w14:paraId="01DE127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049cf</w:t>
            </w:r>
          </w:p>
        </w:tc>
      </w:tr>
      <w:tr w:rsidR="00106505" w:rsidRPr="0025017C" w14:paraId="07CF2F9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0C53FF1" w14:textId="7EDEF0BE" w:rsidR="00106505" w:rsidRPr="00026B62" w:rsidRDefault="00026B62" w:rsidP="00026B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34) </w:t>
            </w:r>
            <w:r w:rsidR="00106505" w:rsidRPr="00026B62">
              <w:rPr>
                <w:rFonts w:ascii="Times New Roman" w:eastAsia="Times New Roman" w:hAnsi="Times New Roman"/>
                <w:lang w:eastAsia="pl-PL"/>
              </w:rPr>
              <w:t>roszczenia z umów bankowych ze zmiennym oprocentowaniem zależnym od stawki referencyjnej WIBOR</w:t>
            </w:r>
          </w:p>
        </w:tc>
        <w:tc>
          <w:tcPr>
            <w:tcW w:w="0" w:type="auto"/>
            <w:vAlign w:val="center"/>
          </w:tcPr>
          <w:p w14:paraId="2A68ADE4" w14:textId="77777777" w:rsidR="00106505" w:rsidRDefault="0010650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32BED0" w14:textId="11412482" w:rsidR="00106505" w:rsidRPr="0025017C" w:rsidRDefault="0010650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049zl</w:t>
            </w:r>
          </w:p>
        </w:tc>
      </w:tr>
      <w:tr w:rsidR="0025017C" w:rsidRPr="0025017C" w14:paraId="2AB4E86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204545" w14:textId="178B9C8A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35)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unieważnienie aktu notarialnego</w:t>
            </w:r>
          </w:p>
        </w:tc>
        <w:tc>
          <w:tcPr>
            <w:tcW w:w="0" w:type="auto"/>
            <w:vAlign w:val="center"/>
            <w:hideMark/>
          </w:tcPr>
          <w:p w14:paraId="7D0E5A8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051</w:t>
            </w:r>
          </w:p>
        </w:tc>
      </w:tr>
      <w:tr w:rsidR="0025017C" w:rsidRPr="0025017C" w14:paraId="5977A78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44AA21" w14:textId="62BBC04C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36)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uzgodnienie treści księgi wieczystej z rzeczywistym stanem prawnym </w:t>
            </w:r>
          </w:p>
        </w:tc>
        <w:tc>
          <w:tcPr>
            <w:tcW w:w="0" w:type="auto"/>
            <w:vAlign w:val="center"/>
            <w:hideMark/>
          </w:tcPr>
          <w:p w14:paraId="5A3FB7B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052</w:t>
            </w:r>
          </w:p>
        </w:tc>
      </w:tr>
      <w:tr w:rsidR="0025017C" w:rsidRPr="0025017C" w14:paraId="64964C7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6364F3" w14:textId="3E0736B2" w:rsidR="00FB00A7" w:rsidRPr="00026B62" w:rsidRDefault="00026B62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>w tym ze względu na nieważność aktu notarialnego</w:t>
            </w:r>
          </w:p>
        </w:tc>
        <w:tc>
          <w:tcPr>
            <w:tcW w:w="0" w:type="auto"/>
            <w:vAlign w:val="center"/>
            <w:hideMark/>
          </w:tcPr>
          <w:p w14:paraId="262495D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052a</w:t>
            </w:r>
          </w:p>
        </w:tc>
      </w:tr>
      <w:tr w:rsidR="0025017C" w:rsidRPr="0025017C" w14:paraId="194F544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FFB9B5" w14:textId="17BF0435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37)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z umowy darowizny </w:t>
            </w:r>
          </w:p>
        </w:tc>
        <w:tc>
          <w:tcPr>
            <w:tcW w:w="0" w:type="auto"/>
            <w:vAlign w:val="center"/>
            <w:hideMark/>
          </w:tcPr>
          <w:p w14:paraId="11843E1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053</w:t>
            </w:r>
          </w:p>
        </w:tc>
      </w:tr>
      <w:tr w:rsidR="0025017C" w:rsidRPr="0025017C" w14:paraId="5DA446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360B954" w14:textId="0ADA5A4D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38)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roszczenia o zachowek </w:t>
            </w:r>
          </w:p>
        </w:tc>
        <w:tc>
          <w:tcPr>
            <w:tcW w:w="0" w:type="auto"/>
            <w:vAlign w:val="center"/>
            <w:hideMark/>
          </w:tcPr>
          <w:p w14:paraId="00B2925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054</w:t>
            </w:r>
          </w:p>
        </w:tc>
      </w:tr>
      <w:tr w:rsidR="0025017C" w:rsidRPr="0025017C" w14:paraId="61B7077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234801A" w14:textId="3FEB2FDC" w:rsidR="00FB00A7" w:rsidRPr="00026B62" w:rsidRDefault="00026B62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39) </w:t>
            </w:r>
            <w:r w:rsidR="00FB00A7" w:rsidRPr="00026B62">
              <w:rPr>
                <w:rFonts w:ascii="Times New Roman" w:eastAsia="Times New Roman" w:hAnsi="Times New Roman"/>
                <w:lang w:eastAsia="pl-PL"/>
              </w:rPr>
              <w:t xml:space="preserve">odszkodowania za szkody majątkowe na osobie </w:t>
            </w:r>
          </w:p>
        </w:tc>
        <w:tc>
          <w:tcPr>
            <w:tcW w:w="0" w:type="auto"/>
            <w:vAlign w:val="center"/>
            <w:hideMark/>
          </w:tcPr>
          <w:p w14:paraId="3323065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055</w:t>
            </w:r>
          </w:p>
        </w:tc>
      </w:tr>
      <w:tr w:rsidR="0025017C" w:rsidRPr="0025017C" w14:paraId="0522F4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5A6DC4A" w14:textId="5F100AD2" w:rsidR="00FB00A7" w:rsidRPr="00026B62" w:rsidRDefault="00A03D57" w:rsidP="00026B6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0578A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40) </w:t>
            </w:r>
            <w:r w:rsidR="00FB00A7" w:rsidRPr="0070578A">
              <w:rPr>
                <w:rFonts w:ascii="Times New Roman" w:eastAsia="Times New Roman" w:hAnsi="Times New Roman"/>
                <w:lang w:eastAsia="pl-PL"/>
              </w:rPr>
              <w:t>odszkodowania za naruszenie dóbr osobistych na podstawie art. 448 k.c.:</w:t>
            </w:r>
          </w:p>
        </w:tc>
        <w:tc>
          <w:tcPr>
            <w:tcW w:w="0" w:type="auto"/>
            <w:vAlign w:val="center"/>
            <w:hideMark/>
          </w:tcPr>
          <w:p w14:paraId="2D5DDE3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3DF4C41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02B4F1" w14:textId="5C49C335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zadośćuczynienie za doznaną krzywdę </w:t>
            </w:r>
          </w:p>
        </w:tc>
        <w:tc>
          <w:tcPr>
            <w:tcW w:w="0" w:type="auto"/>
            <w:vAlign w:val="center"/>
            <w:hideMark/>
          </w:tcPr>
          <w:p w14:paraId="67E45744" w14:textId="35A10645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056</w:t>
            </w:r>
            <w:r w:rsidR="007C071F" w:rsidRPr="000400CA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9)</w:t>
            </w:r>
          </w:p>
        </w:tc>
      </w:tr>
      <w:tr w:rsidR="0025017C" w:rsidRPr="0025017C" w14:paraId="6479E21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146266" w14:textId="490159F4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na cel społeczny </w:t>
            </w:r>
          </w:p>
        </w:tc>
        <w:tc>
          <w:tcPr>
            <w:tcW w:w="0" w:type="auto"/>
            <w:vAlign w:val="center"/>
            <w:hideMark/>
          </w:tcPr>
          <w:p w14:paraId="130FE96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056s</w:t>
            </w:r>
          </w:p>
        </w:tc>
      </w:tr>
      <w:tr w:rsidR="0025017C" w:rsidRPr="0025017C" w14:paraId="70CDB20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2E4809A" w14:textId="057C0AD6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41)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odszkodowanie za naruszenie zasady równego traktowania (art. 13 ustawy z dnia 3 grudnia 2010</w:t>
            </w:r>
            <w:r w:rsidR="003759D7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r. o wdrożeniu niektórych przepisów UE w zakresie równego traktowania):</w:t>
            </w:r>
          </w:p>
        </w:tc>
        <w:tc>
          <w:tcPr>
            <w:tcW w:w="0" w:type="auto"/>
            <w:vAlign w:val="center"/>
            <w:hideMark/>
          </w:tcPr>
          <w:p w14:paraId="0326566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0DEBCBF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3416CF" w14:textId="17D3E9A3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zadośćuczynienie za doznaną krzywdę </w:t>
            </w:r>
          </w:p>
        </w:tc>
        <w:tc>
          <w:tcPr>
            <w:tcW w:w="0" w:type="auto"/>
            <w:vAlign w:val="center"/>
            <w:hideMark/>
          </w:tcPr>
          <w:p w14:paraId="4F5BC04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056rtz</w:t>
            </w:r>
          </w:p>
        </w:tc>
      </w:tr>
      <w:tr w:rsidR="0025017C" w:rsidRPr="0025017C" w14:paraId="053FBC2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FCA5B6" w14:textId="6A3B3184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b)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na cel społeczny </w:t>
            </w:r>
          </w:p>
        </w:tc>
        <w:tc>
          <w:tcPr>
            <w:tcW w:w="0" w:type="auto"/>
            <w:vAlign w:val="center"/>
            <w:hideMark/>
          </w:tcPr>
          <w:p w14:paraId="5C6E0EE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056rts</w:t>
            </w:r>
          </w:p>
        </w:tc>
      </w:tr>
      <w:tr w:rsidR="0025017C" w:rsidRPr="0025017C" w14:paraId="3D2C02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229330" w14:textId="3ACE2BE1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bezpodstawne wzbogacenie (art. 405 k.c.) </w:t>
            </w:r>
          </w:p>
        </w:tc>
        <w:tc>
          <w:tcPr>
            <w:tcW w:w="0" w:type="auto"/>
            <w:vAlign w:val="center"/>
            <w:hideMark/>
          </w:tcPr>
          <w:p w14:paraId="3E7582E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057</w:t>
            </w:r>
          </w:p>
        </w:tc>
      </w:tr>
      <w:tr w:rsidR="007406C0" w:rsidRPr="0025017C" w14:paraId="3EF12E8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B598A7D" w14:textId="525048A9" w:rsidR="007406C0" w:rsidRDefault="007406C0" w:rsidP="007406C0">
            <w:pPr>
              <w:spacing w:after="0" w:line="240" w:lineRule="auto"/>
              <w:ind w:left="224"/>
              <w:rPr>
                <w:rFonts w:ascii="Times New Roman" w:eastAsia="Times New Roman" w:hAnsi="Times New Roman"/>
                <w:lang w:eastAsia="pl-PL"/>
              </w:rPr>
            </w:pPr>
            <w:r w:rsidRPr="007406C0">
              <w:rPr>
                <w:rFonts w:ascii="Times New Roman" w:eastAsia="Times New Roman" w:hAnsi="Times New Roman"/>
                <w:lang w:eastAsia="pl-PL"/>
              </w:rPr>
              <w:t>a) w tym ze względu na nieważność umowy bankowej  denominowanej/indeksowanej do franka szwajcarskiego</w:t>
            </w:r>
          </w:p>
        </w:tc>
        <w:tc>
          <w:tcPr>
            <w:tcW w:w="0" w:type="auto"/>
            <w:vAlign w:val="center"/>
          </w:tcPr>
          <w:p w14:paraId="2522B11B" w14:textId="6A1F5E53" w:rsidR="007406C0" w:rsidRPr="0025017C" w:rsidRDefault="00DA443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406C0">
              <w:rPr>
                <w:rFonts w:ascii="Times New Roman" w:eastAsia="Times New Roman" w:hAnsi="Times New Roman"/>
                <w:lang w:eastAsia="pl-PL"/>
              </w:rPr>
              <w:t>057cf</w:t>
            </w:r>
          </w:p>
        </w:tc>
      </w:tr>
      <w:tr w:rsidR="0025017C" w:rsidRPr="0025017C" w14:paraId="7293C15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C756537" w14:textId="7DAEC70F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o przywrócenie stanu zgodnego z prawem i o zaniechanie naruszeń (art. 222 §</w:t>
            </w:r>
            <w:r w:rsidR="00155FEE" w:rsidRPr="00A03D57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2 k.c.)</w:t>
            </w:r>
          </w:p>
        </w:tc>
        <w:tc>
          <w:tcPr>
            <w:tcW w:w="0" w:type="auto"/>
            <w:vAlign w:val="center"/>
            <w:hideMark/>
          </w:tcPr>
          <w:p w14:paraId="36583FC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058</w:t>
            </w:r>
          </w:p>
        </w:tc>
      </w:tr>
      <w:tr w:rsidR="0025017C" w:rsidRPr="0025017C" w14:paraId="0DA17F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6CC660" w14:textId="21AD4C07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44)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odpowiedzialność za szkodę wyrządzoną przez niezgodne z prawem działanie lub zaniechanie przy wykonywaniu władzy publicznej (art. 417 § 1 k.c.):</w:t>
            </w:r>
          </w:p>
        </w:tc>
        <w:tc>
          <w:tcPr>
            <w:tcW w:w="0" w:type="auto"/>
            <w:vAlign w:val="center"/>
            <w:hideMark/>
          </w:tcPr>
          <w:p w14:paraId="4D032B5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55808A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79680B0" w14:textId="5920D19D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Skarbu Państwa </w:t>
            </w:r>
          </w:p>
        </w:tc>
        <w:tc>
          <w:tcPr>
            <w:tcW w:w="0" w:type="auto"/>
            <w:vAlign w:val="center"/>
            <w:hideMark/>
          </w:tcPr>
          <w:p w14:paraId="33D38AC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059</w:t>
            </w:r>
          </w:p>
        </w:tc>
      </w:tr>
      <w:tr w:rsidR="0025017C" w:rsidRPr="0025017C" w14:paraId="285E8EC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F3CFBAD" w14:textId="45584D7B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jednostki samorządu terytorialnego </w:t>
            </w:r>
          </w:p>
        </w:tc>
        <w:tc>
          <w:tcPr>
            <w:tcW w:w="0" w:type="auto"/>
            <w:vAlign w:val="center"/>
            <w:hideMark/>
          </w:tcPr>
          <w:p w14:paraId="218FE55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060</w:t>
            </w:r>
          </w:p>
        </w:tc>
      </w:tr>
      <w:tr w:rsidR="0025017C" w:rsidRPr="0025017C" w14:paraId="5BBE4CF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9937E5" w14:textId="65443B0F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inne osoby prawne </w:t>
            </w:r>
          </w:p>
        </w:tc>
        <w:tc>
          <w:tcPr>
            <w:tcW w:w="0" w:type="auto"/>
            <w:vAlign w:val="center"/>
            <w:hideMark/>
          </w:tcPr>
          <w:p w14:paraId="67023BD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060a</w:t>
            </w:r>
          </w:p>
        </w:tc>
      </w:tr>
      <w:tr w:rsidR="0025017C" w:rsidRPr="0025017C" w14:paraId="2437639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9AAF57" w14:textId="0CC101E7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45)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solidarna odpowiedzialność na podstawie porozumienia za wykonywanie zadań z zakresu władzy publicznej (art. 417 § 2 k.c.):</w:t>
            </w:r>
          </w:p>
        </w:tc>
        <w:tc>
          <w:tcPr>
            <w:tcW w:w="0" w:type="auto"/>
            <w:vAlign w:val="center"/>
            <w:hideMark/>
          </w:tcPr>
          <w:p w14:paraId="7F4564C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23828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BF51855" w14:textId="400CBC11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Skarbu Państwa </w:t>
            </w:r>
          </w:p>
        </w:tc>
        <w:tc>
          <w:tcPr>
            <w:tcW w:w="0" w:type="auto"/>
            <w:vAlign w:val="center"/>
            <w:hideMark/>
          </w:tcPr>
          <w:p w14:paraId="04B36BB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061</w:t>
            </w:r>
          </w:p>
        </w:tc>
      </w:tr>
      <w:tr w:rsidR="0025017C" w:rsidRPr="0025017C" w14:paraId="1A278EF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F7B06C5" w14:textId="1E497384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jednostki samorządu terytorialnego </w:t>
            </w:r>
          </w:p>
        </w:tc>
        <w:tc>
          <w:tcPr>
            <w:tcW w:w="0" w:type="auto"/>
            <w:vAlign w:val="center"/>
            <w:hideMark/>
          </w:tcPr>
          <w:p w14:paraId="5DBF979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062</w:t>
            </w:r>
          </w:p>
        </w:tc>
      </w:tr>
      <w:tr w:rsidR="0025017C" w:rsidRPr="0025017C" w14:paraId="655A531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AA37C87" w14:textId="6D8E7FE7" w:rsidR="00FB00A7" w:rsidRPr="00A03D57" w:rsidRDefault="00A03D5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inne osoby prawne </w:t>
            </w:r>
          </w:p>
        </w:tc>
        <w:tc>
          <w:tcPr>
            <w:tcW w:w="0" w:type="auto"/>
            <w:vAlign w:val="center"/>
            <w:hideMark/>
          </w:tcPr>
          <w:p w14:paraId="6CED441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062a</w:t>
            </w:r>
          </w:p>
        </w:tc>
      </w:tr>
      <w:tr w:rsidR="0025017C" w:rsidRPr="0025017C" w14:paraId="6E3CC12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53180E0" w14:textId="11DE707D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46)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(art. 417¹ § 1 i 4 k.c.) </w:t>
            </w:r>
          </w:p>
        </w:tc>
        <w:tc>
          <w:tcPr>
            <w:tcW w:w="0" w:type="auto"/>
            <w:vAlign w:val="center"/>
            <w:hideMark/>
          </w:tcPr>
          <w:p w14:paraId="6729F91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04536B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515BD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063</w:t>
            </w:r>
          </w:p>
        </w:tc>
      </w:tr>
      <w:tr w:rsidR="0025017C" w:rsidRPr="0025017C" w14:paraId="381F2A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BCC1ADE" w14:textId="24EC95EB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47)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odpowiedzialność za wydanie prawomocnego orzeczenia lub ostatecznej decyzji oraz za niewydanie orzeczenia lub decyzji, gdy obowiązek ich wydania przewiduje przepis prawa (art. 417¹ § 2 i 3 k.c.). </w:t>
            </w:r>
          </w:p>
        </w:tc>
        <w:tc>
          <w:tcPr>
            <w:tcW w:w="0" w:type="auto"/>
            <w:vAlign w:val="center"/>
            <w:hideMark/>
          </w:tcPr>
          <w:p w14:paraId="502F749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998D3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8CA68B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064</w:t>
            </w:r>
          </w:p>
        </w:tc>
      </w:tr>
      <w:tr w:rsidR="0025017C" w:rsidRPr="0025017C" w14:paraId="4C26534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B29A7C" w14:textId="69A27245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48)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żądanie odszkodowania za zgodne z prawem wykonywanie władzy publicznej, gdy okoliczności wskazują, że wymagają tego względy słuszności (art. 417² k.c.).</w:t>
            </w:r>
          </w:p>
        </w:tc>
        <w:tc>
          <w:tcPr>
            <w:tcW w:w="0" w:type="auto"/>
            <w:vAlign w:val="center"/>
            <w:hideMark/>
          </w:tcPr>
          <w:p w14:paraId="44DD4B8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A77AF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068</w:t>
            </w:r>
          </w:p>
        </w:tc>
      </w:tr>
      <w:tr w:rsidR="0025017C" w:rsidRPr="0025017C" w14:paraId="69987DB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552E3E" w14:textId="36AC00E5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49)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żądanie zadośćuczynienia pieniężnego za szkody wyrządzone na osobie przez zgodne z prawem wykonywanie władzy publicznej, gdy okoliczności wskazują, że wymagają tego względy słuszności (art. 417² k.c.) </w:t>
            </w:r>
          </w:p>
        </w:tc>
        <w:tc>
          <w:tcPr>
            <w:tcW w:w="0" w:type="auto"/>
            <w:vAlign w:val="center"/>
            <w:hideMark/>
          </w:tcPr>
          <w:p w14:paraId="5FDBF8D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E6DEF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04C22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069</w:t>
            </w:r>
          </w:p>
        </w:tc>
      </w:tr>
      <w:tr w:rsidR="0025017C" w:rsidRPr="0025017C" w14:paraId="5E70502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A1C074A" w14:textId="67094A48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50)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wniesione na podstawie art. 16 ustawy z dnia 17 czerwca 2004 r. o skardze na naruszenie prawa strony do rozpoznania sprawy w postępowaniu przygotowawczym prowadzonym lub nadzorowanym przez prokuratora i postępowaniu sądowym bez nieuzasadnionej zwłoki </w:t>
            </w:r>
          </w:p>
        </w:tc>
        <w:tc>
          <w:tcPr>
            <w:tcW w:w="0" w:type="auto"/>
            <w:vAlign w:val="center"/>
            <w:hideMark/>
          </w:tcPr>
          <w:p w14:paraId="405056A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1859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3D863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5419D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070</w:t>
            </w:r>
          </w:p>
        </w:tc>
      </w:tr>
      <w:tr w:rsidR="0025017C" w:rsidRPr="0025017C" w14:paraId="1DFF395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5BFDC76" w14:textId="02B8607A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51)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ustalenie, czy podwyżka jest niezasadna albo zasadna w innej wysokości (art. 8a ust. 5 ustawy z</w:t>
            </w:r>
            <w:r w:rsidR="002554DB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dnia 21 czerwca 2001 r. o ochronie praw lokatorów, mieszkaniowym zasobie gminy i o zmianie Kodeksu cywilnego) </w:t>
            </w:r>
          </w:p>
        </w:tc>
        <w:tc>
          <w:tcPr>
            <w:tcW w:w="0" w:type="auto"/>
            <w:vAlign w:val="center"/>
            <w:hideMark/>
          </w:tcPr>
          <w:p w14:paraId="7C794AB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4355DD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E5E2D5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071</w:t>
            </w:r>
          </w:p>
        </w:tc>
      </w:tr>
      <w:tr w:rsidR="0025017C" w:rsidRPr="0025017C" w14:paraId="3068D62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3471E9C" w14:textId="196130FC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leasingu </w:t>
            </w:r>
          </w:p>
        </w:tc>
        <w:tc>
          <w:tcPr>
            <w:tcW w:w="0" w:type="auto"/>
            <w:vAlign w:val="center"/>
            <w:hideMark/>
          </w:tcPr>
          <w:p w14:paraId="3A6E315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072</w:t>
            </w:r>
          </w:p>
        </w:tc>
      </w:tr>
      <w:tr w:rsidR="0025017C" w:rsidRPr="0025017C" w14:paraId="108ED8A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0ECDC21" w14:textId="3818CFFC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53)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wydanie orzeczenia zastępującego uchwałę o podziale spółdzielni (art. 17 pkt 4</w:t>
            </w:r>
            <w:r w:rsidR="00FB00A7" w:rsidRPr="00A03D57">
              <w:rPr>
                <w:rFonts w:ascii="Times New Roman" w:eastAsia="Times New Roman" w:hAnsi="Times New Roman"/>
                <w:vertAlign w:val="superscript"/>
                <w:lang w:eastAsia="pl-PL"/>
              </w:rPr>
              <w:t>1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k.p.c.)</w:t>
            </w:r>
          </w:p>
        </w:tc>
        <w:tc>
          <w:tcPr>
            <w:tcW w:w="0" w:type="auto"/>
            <w:vAlign w:val="center"/>
            <w:hideMark/>
          </w:tcPr>
          <w:p w14:paraId="59C5B3C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074</w:t>
            </w:r>
          </w:p>
        </w:tc>
      </w:tr>
      <w:tr w:rsidR="0025017C" w:rsidRPr="0025017C" w14:paraId="2CECB7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1B103B" w14:textId="50CCE6DA" w:rsidR="00FB00A7" w:rsidRPr="00A03D57" w:rsidRDefault="00A03D57" w:rsidP="00040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54)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walutowych transakcji instrumentami pochodnymi (opcje walutowe, </w:t>
            </w:r>
            <w:proofErr w:type="spellStart"/>
            <w:r w:rsidR="00FB00A7" w:rsidRPr="00A03D57">
              <w:rPr>
                <w:rFonts w:ascii="Times New Roman" w:eastAsia="Times New Roman" w:hAnsi="Times New Roman"/>
                <w:lang w:eastAsia="pl-PL"/>
              </w:rPr>
              <w:t>swapy</w:t>
            </w:r>
            <w:proofErr w:type="spellEnd"/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walutowe, CIRS, </w:t>
            </w:r>
            <w:proofErr w:type="spellStart"/>
            <w:r w:rsidR="00FB00A7" w:rsidRPr="00A03D57">
              <w:rPr>
                <w:rFonts w:ascii="Times New Roman" w:eastAsia="Times New Roman" w:hAnsi="Times New Roman"/>
                <w:lang w:eastAsia="pl-PL"/>
              </w:rPr>
              <w:t>forward</w:t>
            </w:r>
            <w:proofErr w:type="spellEnd"/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i inne). </w:t>
            </w:r>
          </w:p>
        </w:tc>
        <w:tc>
          <w:tcPr>
            <w:tcW w:w="0" w:type="auto"/>
            <w:vAlign w:val="center"/>
            <w:hideMark/>
          </w:tcPr>
          <w:p w14:paraId="504A87C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64840D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075</w:t>
            </w:r>
          </w:p>
        </w:tc>
      </w:tr>
      <w:tr w:rsidR="0025017C" w:rsidRPr="0025017C" w14:paraId="2799C7A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041B39C" w14:textId="6A3F4574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55)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z art. 189</w:t>
            </w:r>
            <w:r w:rsidR="00FB00A7" w:rsidRPr="00A03D57">
              <w:rPr>
                <w:rFonts w:ascii="Times New Roman" w:eastAsia="Times New Roman" w:hAnsi="Times New Roman"/>
                <w:vertAlign w:val="superscript"/>
                <w:lang w:eastAsia="pl-PL"/>
              </w:rPr>
              <w:t>1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k.p.c. </w:t>
            </w:r>
          </w:p>
        </w:tc>
        <w:tc>
          <w:tcPr>
            <w:tcW w:w="0" w:type="auto"/>
            <w:vAlign w:val="center"/>
            <w:hideMark/>
          </w:tcPr>
          <w:p w14:paraId="439433F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086</w:t>
            </w:r>
          </w:p>
        </w:tc>
      </w:tr>
      <w:tr w:rsidR="0025017C" w:rsidRPr="0025017C" w14:paraId="7CE139D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8DD585" w14:textId="33451853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56)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z weksla</w:t>
            </w:r>
          </w:p>
        </w:tc>
        <w:tc>
          <w:tcPr>
            <w:tcW w:w="0" w:type="auto"/>
            <w:vAlign w:val="center"/>
            <w:hideMark/>
          </w:tcPr>
          <w:p w14:paraId="4945267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087</w:t>
            </w:r>
          </w:p>
        </w:tc>
      </w:tr>
      <w:tr w:rsidR="0025017C" w:rsidRPr="0025017C" w14:paraId="4FBE96F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7758137" w14:textId="7A67CADE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57)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sprzedaży </w:t>
            </w:r>
          </w:p>
        </w:tc>
        <w:tc>
          <w:tcPr>
            <w:tcW w:w="0" w:type="auto"/>
            <w:vAlign w:val="center"/>
            <w:hideMark/>
          </w:tcPr>
          <w:p w14:paraId="21EB022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088</w:t>
            </w:r>
          </w:p>
        </w:tc>
      </w:tr>
      <w:tr w:rsidR="0025017C" w:rsidRPr="0025017C" w14:paraId="28BC6BD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DB1704B" w14:textId="3157B788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dostawy </w:t>
            </w:r>
          </w:p>
        </w:tc>
        <w:tc>
          <w:tcPr>
            <w:tcW w:w="0" w:type="auto"/>
            <w:vAlign w:val="center"/>
            <w:hideMark/>
          </w:tcPr>
          <w:p w14:paraId="7B2DD7C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089</w:t>
            </w:r>
          </w:p>
        </w:tc>
      </w:tr>
      <w:tr w:rsidR="0025017C" w:rsidRPr="0025017C" w14:paraId="4DEFB6D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F8158D7" w14:textId="5839F5AF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59)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z umowy o dzieło</w:t>
            </w:r>
          </w:p>
        </w:tc>
        <w:tc>
          <w:tcPr>
            <w:tcW w:w="0" w:type="auto"/>
            <w:vAlign w:val="center"/>
            <w:hideMark/>
          </w:tcPr>
          <w:p w14:paraId="003A0C1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090</w:t>
            </w:r>
          </w:p>
        </w:tc>
      </w:tr>
      <w:tr w:rsidR="0025017C" w:rsidRPr="0025017C" w14:paraId="5357182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04604B7" w14:textId="351B378E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60)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o roboty budowlane </w:t>
            </w:r>
          </w:p>
        </w:tc>
        <w:tc>
          <w:tcPr>
            <w:tcW w:w="0" w:type="auto"/>
            <w:vAlign w:val="center"/>
            <w:hideMark/>
          </w:tcPr>
          <w:p w14:paraId="192FA19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091</w:t>
            </w:r>
          </w:p>
        </w:tc>
      </w:tr>
      <w:tr w:rsidR="0025017C" w:rsidRPr="0025017C" w14:paraId="3C858C5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F45EFB4" w14:textId="7EBEE472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61)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deweloperskiej – </w:t>
            </w:r>
            <w:bookmarkStart w:id="0" w:name="_Hlk152071242"/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art. </w:t>
            </w:r>
            <w:r w:rsidR="00F0551A">
              <w:rPr>
                <w:rFonts w:ascii="Times New Roman" w:eastAsia="Times New Roman" w:hAnsi="Times New Roman"/>
                <w:lang w:eastAsia="pl-PL"/>
              </w:rPr>
              <w:t>14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ustawy z dnia </w:t>
            </w:r>
            <w:r w:rsidR="00F0551A">
              <w:rPr>
                <w:rFonts w:ascii="Times New Roman" w:eastAsia="Times New Roman" w:hAnsi="Times New Roman"/>
                <w:lang w:eastAsia="pl-PL"/>
              </w:rPr>
              <w:t>20 maja 2021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r. o ochronie praw nabywcy lokalu mieszkalnego lub domu jednorodzinnego</w:t>
            </w:r>
            <w:r w:rsidR="00F0551A">
              <w:rPr>
                <w:rFonts w:ascii="Times New Roman" w:eastAsia="Times New Roman" w:hAnsi="Times New Roman"/>
                <w:lang w:eastAsia="pl-PL"/>
              </w:rPr>
              <w:t xml:space="preserve"> oraz Deweloperskim Funduszu Gwarancyjnym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644C1" w:rsidRPr="00A03D57">
              <w:rPr>
                <w:rFonts w:ascii="Times New Roman" w:eastAsia="Times New Roman" w:hAnsi="Times New Roman"/>
                <w:lang w:eastAsia="pl-PL"/>
              </w:rPr>
              <w:t>(Dz. U. poz. 1</w:t>
            </w:r>
            <w:r w:rsidR="00F0551A">
              <w:rPr>
                <w:rFonts w:ascii="Times New Roman" w:eastAsia="Times New Roman" w:hAnsi="Times New Roman"/>
                <w:lang w:eastAsia="pl-PL"/>
              </w:rPr>
              <w:t>177</w:t>
            </w:r>
            <w:r w:rsidR="00D43092">
              <w:rPr>
                <w:rFonts w:ascii="Times New Roman" w:eastAsia="Times New Roman" w:hAnsi="Times New Roman"/>
                <w:lang w:eastAsia="pl-PL"/>
              </w:rPr>
              <w:t xml:space="preserve">, z </w:t>
            </w:r>
            <w:proofErr w:type="spellStart"/>
            <w:r w:rsidR="00D43092">
              <w:rPr>
                <w:rFonts w:ascii="Times New Roman" w:eastAsia="Times New Roman" w:hAnsi="Times New Roman"/>
                <w:lang w:eastAsia="pl-PL"/>
              </w:rPr>
              <w:t>późn</w:t>
            </w:r>
            <w:proofErr w:type="spellEnd"/>
            <w:r w:rsidR="00D43092">
              <w:rPr>
                <w:rFonts w:ascii="Times New Roman" w:eastAsia="Times New Roman" w:hAnsi="Times New Roman"/>
                <w:lang w:eastAsia="pl-PL"/>
              </w:rPr>
              <w:t>. zm.</w:t>
            </w:r>
            <w:r w:rsidR="00B644C1" w:rsidRPr="00A03D57">
              <w:rPr>
                <w:rFonts w:ascii="Times New Roman" w:eastAsia="Times New Roman" w:hAnsi="Times New Roman"/>
                <w:lang w:eastAsia="pl-PL"/>
              </w:rPr>
              <w:t>)</w:t>
            </w:r>
            <w:bookmarkEnd w:id="0"/>
          </w:p>
        </w:tc>
        <w:tc>
          <w:tcPr>
            <w:tcW w:w="0" w:type="auto"/>
            <w:vAlign w:val="center"/>
            <w:hideMark/>
          </w:tcPr>
          <w:p w14:paraId="4909BB8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6B526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44192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091a</w:t>
            </w:r>
          </w:p>
        </w:tc>
      </w:tr>
      <w:tr w:rsidR="0058315E" w:rsidRPr="0025017C" w14:paraId="07819E0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899A2E0" w14:textId="7575C9CC" w:rsidR="0058315E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62) </w:t>
            </w:r>
            <w:r w:rsidR="0058315E" w:rsidRPr="00A03D57">
              <w:rPr>
                <w:rFonts w:ascii="Times New Roman" w:eastAsia="Times New Roman" w:hAnsi="Times New Roman"/>
                <w:lang w:eastAsia="pl-PL"/>
              </w:rPr>
              <w:t>roszczenia z umowy najmu</w:t>
            </w:r>
          </w:p>
        </w:tc>
        <w:tc>
          <w:tcPr>
            <w:tcW w:w="0" w:type="auto"/>
            <w:vAlign w:val="center"/>
          </w:tcPr>
          <w:p w14:paraId="290A3435" w14:textId="2795FAC6" w:rsidR="0058315E" w:rsidRPr="00DC38BA" w:rsidRDefault="0058315E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092n</w:t>
            </w:r>
          </w:p>
        </w:tc>
      </w:tr>
      <w:tr w:rsidR="0058315E" w:rsidRPr="0025017C" w14:paraId="311BD7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156EE93" w14:textId="08BEA839" w:rsidR="0058315E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63) </w:t>
            </w:r>
            <w:r w:rsidR="0058315E" w:rsidRPr="00A03D57">
              <w:rPr>
                <w:rFonts w:ascii="Times New Roman" w:eastAsia="Times New Roman" w:hAnsi="Times New Roman"/>
                <w:lang w:eastAsia="pl-PL"/>
              </w:rPr>
              <w:t>roszczenia z umowy dzierżawy</w:t>
            </w:r>
          </w:p>
        </w:tc>
        <w:tc>
          <w:tcPr>
            <w:tcW w:w="0" w:type="auto"/>
            <w:vAlign w:val="center"/>
          </w:tcPr>
          <w:p w14:paraId="3F0B572B" w14:textId="7119A339" w:rsidR="0058315E" w:rsidRPr="00DC38BA" w:rsidRDefault="0058315E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092d</w:t>
            </w:r>
          </w:p>
        </w:tc>
      </w:tr>
      <w:tr w:rsidR="0025017C" w:rsidRPr="0025017C" w14:paraId="4E275E8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EADB69" w14:textId="4BB6FB74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64)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pożyczki </w:t>
            </w:r>
          </w:p>
        </w:tc>
        <w:tc>
          <w:tcPr>
            <w:tcW w:w="0" w:type="auto"/>
            <w:vAlign w:val="center"/>
            <w:hideMark/>
          </w:tcPr>
          <w:p w14:paraId="77F0061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093</w:t>
            </w:r>
          </w:p>
        </w:tc>
      </w:tr>
      <w:tr w:rsidR="0025017C" w:rsidRPr="0025017C" w14:paraId="19761C3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6137EE" w14:textId="317413AF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65)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zlecenia </w:t>
            </w:r>
          </w:p>
        </w:tc>
        <w:tc>
          <w:tcPr>
            <w:tcW w:w="0" w:type="auto"/>
            <w:vAlign w:val="center"/>
            <w:hideMark/>
          </w:tcPr>
          <w:p w14:paraId="47AB80B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094</w:t>
            </w:r>
          </w:p>
        </w:tc>
      </w:tr>
      <w:tr w:rsidR="0025017C" w:rsidRPr="0025017C" w14:paraId="699F339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3243540" w14:textId="2EA103A9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66)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agencyjnej </w:t>
            </w:r>
          </w:p>
        </w:tc>
        <w:tc>
          <w:tcPr>
            <w:tcW w:w="0" w:type="auto"/>
            <w:vAlign w:val="center"/>
            <w:hideMark/>
          </w:tcPr>
          <w:p w14:paraId="7F1BD3F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095</w:t>
            </w:r>
          </w:p>
        </w:tc>
      </w:tr>
      <w:tr w:rsidR="0025017C" w:rsidRPr="0025017C" w14:paraId="11810B0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B8A52AA" w14:textId="6ED82953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67)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przewozu </w:t>
            </w:r>
          </w:p>
        </w:tc>
        <w:tc>
          <w:tcPr>
            <w:tcW w:w="0" w:type="auto"/>
            <w:vAlign w:val="center"/>
            <w:hideMark/>
          </w:tcPr>
          <w:p w14:paraId="2492097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096</w:t>
            </w:r>
          </w:p>
        </w:tc>
      </w:tr>
      <w:tr w:rsidR="0025017C" w:rsidRPr="0025017C" w14:paraId="2624B95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917A6B" w14:textId="378C54F8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68)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spedycji </w:t>
            </w:r>
          </w:p>
        </w:tc>
        <w:tc>
          <w:tcPr>
            <w:tcW w:w="0" w:type="auto"/>
            <w:vAlign w:val="center"/>
            <w:hideMark/>
          </w:tcPr>
          <w:p w14:paraId="4E12110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097</w:t>
            </w:r>
          </w:p>
        </w:tc>
      </w:tr>
      <w:tr w:rsidR="0025017C" w:rsidRPr="0025017C" w14:paraId="5F161D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E769D0" w14:textId="603E9277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69)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z umowy składu</w:t>
            </w:r>
          </w:p>
        </w:tc>
        <w:tc>
          <w:tcPr>
            <w:tcW w:w="0" w:type="auto"/>
            <w:vAlign w:val="center"/>
            <w:hideMark/>
          </w:tcPr>
          <w:p w14:paraId="6DD352A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098</w:t>
            </w:r>
          </w:p>
        </w:tc>
      </w:tr>
      <w:tr w:rsidR="0025017C" w:rsidRPr="0025017C" w14:paraId="3DD38CF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E7C021A" w14:textId="5D4E9EB0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70)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roszczenia z umowy poręczenia </w:t>
            </w:r>
          </w:p>
        </w:tc>
        <w:tc>
          <w:tcPr>
            <w:tcW w:w="0" w:type="auto"/>
            <w:vAlign w:val="center"/>
            <w:hideMark/>
          </w:tcPr>
          <w:p w14:paraId="2669A45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099</w:t>
            </w:r>
          </w:p>
        </w:tc>
      </w:tr>
      <w:tr w:rsidR="0058315E" w:rsidRPr="0025017C" w14:paraId="3AA0090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76F98AF" w14:textId="3D20D78D" w:rsidR="0058315E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71) </w:t>
            </w:r>
            <w:r w:rsidR="0058315E" w:rsidRPr="00A03D57">
              <w:rPr>
                <w:rFonts w:ascii="Times New Roman" w:eastAsia="Times New Roman" w:hAnsi="Times New Roman"/>
                <w:lang w:eastAsia="pl-PL"/>
              </w:rPr>
              <w:t>roszczenia z umowy renty</w:t>
            </w:r>
          </w:p>
        </w:tc>
        <w:tc>
          <w:tcPr>
            <w:tcW w:w="0" w:type="auto"/>
            <w:vAlign w:val="center"/>
          </w:tcPr>
          <w:p w14:paraId="6F4163D6" w14:textId="3F40DBF2" w:rsidR="0058315E" w:rsidRPr="00DC38BA" w:rsidRDefault="0058315E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100r</w:t>
            </w:r>
          </w:p>
        </w:tc>
      </w:tr>
      <w:tr w:rsidR="0058315E" w:rsidRPr="0025017C" w14:paraId="7E8D410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9BA678A" w14:textId="5EABDF66" w:rsidR="0058315E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72) </w:t>
            </w:r>
            <w:r w:rsidR="0058315E" w:rsidRPr="00A03D57">
              <w:rPr>
                <w:rFonts w:ascii="Times New Roman" w:eastAsia="Times New Roman" w:hAnsi="Times New Roman"/>
                <w:lang w:eastAsia="pl-PL"/>
              </w:rPr>
              <w:t>roszczenia z umowy dożywocia</w:t>
            </w:r>
          </w:p>
        </w:tc>
        <w:tc>
          <w:tcPr>
            <w:tcW w:w="0" w:type="auto"/>
            <w:vAlign w:val="center"/>
          </w:tcPr>
          <w:p w14:paraId="7F230BEB" w14:textId="1130ADEF" w:rsidR="0058315E" w:rsidRPr="00DC38BA" w:rsidRDefault="0058315E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100d</w:t>
            </w:r>
          </w:p>
        </w:tc>
      </w:tr>
      <w:tr w:rsidR="0025017C" w:rsidRPr="0025017C" w14:paraId="6B7EFA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A5AF67" w14:textId="6BE34BE1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73)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>roszczenia wzajemne między właścicielem a samoistnym posiadaczem rzeczy (art. 229 k.c.).</w:t>
            </w:r>
          </w:p>
        </w:tc>
        <w:tc>
          <w:tcPr>
            <w:tcW w:w="0" w:type="auto"/>
            <w:vAlign w:val="center"/>
            <w:hideMark/>
          </w:tcPr>
          <w:p w14:paraId="4046B8E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42FDEB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301</w:t>
            </w:r>
          </w:p>
        </w:tc>
      </w:tr>
      <w:tr w:rsidR="0025017C" w:rsidRPr="0025017C" w14:paraId="5776BCE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553943" w14:textId="3187B638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74)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naprawienie szkody wynikłej z czynu niedozwolonego z wyłączeniem spraw o symbolach 014wk, 014oc, 014pz, 026, 027, 027a, 027b, 028, 029, 030, 050, 050z, 055, 056, 056s, 059, 060, 060a, 061, 062, 062a, 063, 064, 068, 069 </w:t>
            </w:r>
          </w:p>
        </w:tc>
        <w:tc>
          <w:tcPr>
            <w:tcW w:w="0" w:type="auto"/>
            <w:vAlign w:val="center"/>
            <w:hideMark/>
          </w:tcPr>
          <w:p w14:paraId="3D82785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50440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F4EA75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302</w:t>
            </w:r>
          </w:p>
        </w:tc>
      </w:tr>
      <w:tr w:rsidR="0025017C" w:rsidRPr="0025017C" w14:paraId="00381C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39ACE8" w14:textId="020DF315" w:rsidR="00FB00A7" w:rsidRPr="00A03D57" w:rsidRDefault="00A03D57" w:rsidP="00A0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75)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naprawienie szkody z tytułu odpowiedzialności za szkodę wyrządzoną przez produkt niebezpieczny </w:t>
            </w:r>
          </w:p>
        </w:tc>
        <w:tc>
          <w:tcPr>
            <w:tcW w:w="0" w:type="auto"/>
            <w:vAlign w:val="center"/>
            <w:hideMark/>
          </w:tcPr>
          <w:p w14:paraId="1CAB029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8F518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303</w:t>
            </w:r>
          </w:p>
        </w:tc>
      </w:tr>
      <w:tr w:rsidR="0025017C" w:rsidRPr="0025017C" w14:paraId="52FB318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398D2BA" w14:textId="6A49B3E7" w:rsidR="00FB00A7" w:rsidRPr="00A03D57" w:rsidRDefault="00A03D57" w:rsidP="00A03D5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76) </w:t>
            </w:r>
            <w:r w:rsidR="00FB00A7" w:rsidRPr="00A03D57">
              <w:rPr>
                <w:rFonts w:ascii="Times New Roman" w:eastAsia="Times New Roman" w:hAnsi="Times New Roman"/>
                <w:lang w:eastAsia="pl-PL"/>
              </w:rPr>
              <w:t xml:space="preserve">naprawienie szkody wynikłej z niewykonania lub nienależytego wykonania zobowiązania </w:t>
            </w:r>
          </w:p>
        </w:tc>
        <w:tc>
          <w:tcPr>
            <w:tcW w:w="0" w:type="auto"/>
            <w:vAlign w:val="center"/>
            <w:hideMark/>
          </w:tcPr>
          <w:p w14:paraId="18D8DF4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304</w:t>
            </w:r>
          </w:p>
        </w:tc>
      </w:tr>
      <w:tr w:rsidR="0025017C" w:rsidRPr="0025017C" w14:paraId="7261D7E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9A7BD35" w14:textId="05D366DD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77)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odszkodowanie za bezumowne korzystanie z lokalu mieszkalnego </w:t>
            </w:r>
          </w:p>
        </w:tc>
        <w:tc>
          <w:tcPr>
            <w:tcW w:w="0" w:type="auto"/>
            <w:vAlign w:val="center"/>
            <w:hideMark/>
          </w:tcPr>
          <w:p w14:paraId="03125C0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305m</w:t>
            </w:r>
          </w:p>
        </w:tc>
      </w:tr>
      <w:tr w:rsidR="0025017C" w:rsidRPr="0025017C" w14:paraId="11E2090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A4A4D2" w14:textId="79CA1C34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78)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odszkodowanie za bezumowne korzystanie z lokalu użytkowego </w:t>
            </w:r>
          </w:p>
        </w:tc>
        <w:tc>
          <w:tcPr>
            <w:tcW w:w="0" w:type="auto"/>
            <w:vAlign w:val="center"/>
            <w:hideMark/>
          </w:tcPr>
          <w:p w14:paraId="7D53C60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305u</w:t>
            </w:r>
          </w:p>
        </w:tc>
      </w:tr>
      <w:tr w:rsidR="0025017C" w:rsidRPr="0025017C" w14:paraId="67AF387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8090BB" w14:textId="5CB3B9D9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79)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uznanie umowy za bezskuteczną (art. 59 k.c.) </w:t>
            </w:r>
          </w:p>
        </w:tc>
        <w:tc>
          <w:tcPr>
            <w:tcW w:w="0" w:type="auto"/>
            <w:vAlign w:val="center"/>
            <w:hideMark/>
          </w:tcPr>
          <w:p w14:paraId="0A3D2B3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306</w:t>
            </w:r>
          </w:p>
        </w:tc>
      </w:tr>
      <w:tr w:rsidR="0025017C" w:rsidRPr="0025017C" w14:paraId="71EDA7D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8170201" w14:textId="165CBEE4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>uznanie czynności prawnej za bezskuteczną (art. 527 k.c.)</w:t>
            </w:r>
          </w:p>
        </w:tc>
        <w:tc>
          <w:tcPr>
            <w:tcW w:w="0" w:type="auto"/>
            <w:vAlign w:val="center"/>
            <w:hideMark/>
          </w:tcPr>
          <w:p w14:paraId="35B4BE1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307</w:t>
            </w:r>
          </w:p>
        </w:tc>
      </w:tr>
      <w:tr w:rsidR="0025017C" w:rsidRPr="0025017C" w14:paraId="48F9DE3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54CA604" w14:textId="293EC309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81)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>unieważnienie umowy zawartej w wyniku aukcji lub przetargu (art. 70</w:t>
            </w:r>
            <w:r w:rsidR="00FB00A7" w:rsidRPr="000D669C">
              <w:rPr>
                <w:rFonts w:ascii="Times New Roman" w:eastAsia="Times New Roman" w:hAnsi="Times New Roman"/>
                <w:vertAlign w:val="superscript"/>
                <w:lang w:eastAsia="pl-PL"/>
              </w:rPr>
              <w:t>5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 k.c.) </w:t>
            </w:r>
          </w:p>
        </w:tc>
        <w:tc>
          <w:tcPr>
            <w:tcW w:w="0" w:type="auto"/>
            <w:vAlign w:val="center"/>
            <w:hideMark/>
          </w:tcPr>
          <w:p w14:paraId="2889C93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308</w:t>
            </w:r>
          </w:p>
        </w:tc>
      </w:tr>
      <w:tr w:rsidR="0025017C" w:rsidRPr="0025017C" w14:paraId="3B09770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CE882C" w14:textId="3E6D7795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82)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wydanie rzeczy ruchomej (art. 222 § 1 k.c.) </w:t>
            </w:r>
          </w:p>
        </w:tc>
        <w:tc>
          <w:tcPr>
            <w:tcW w:w="0" w:type="auto"/>
            <w:vAlign w:val="center"/>
            <w:hideMark/>
          </w:tcPr>
          <w:p w14:paraId="724ACF8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309</w:t>
            </w:r>
          </w:p>
        </w:tc>
      </w:tr>
      <w:tr w:rsidR="0025017C" w:rsidRPr="0025017C" w14:paraId="5B2731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28AF98" w14:textId="04FC5733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83)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wstrzymanie budowy (art. 347 k.c.) </w:t>
            </w:r>
          </w:p>
        </w:tc>
        <w:tc>
          <w:tcPr>
            <w:tcW w:w="0" w:type="auto"/>
            <w:vAlign w:val="center"/>
            <w:hideMark/>
          </w:tcPr>
          <w:p w14:paraId="34E548D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310</w:t>
            </w:r>
          </w:p>
        </w:tc>
      </w:tr>
      <w:tr w:rsidR="0025017C" w:rsidRPr="0025017C" w14:paraId="24CEE12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99B135E" w14:textId="410FFE7F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84)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>rozstrzygnięcie z powodu nadzwyczajnej zmiany stosunków (art. 357¹ k.c.)</w:t>
            </w:r>
          </w:p>
        </w:tc>
        <w:tc>
          <w:tcPr>
            <w:tcW w:w="0" w:type="auto"/>
            <w:vAlign w:val="center"/>
            <w:hideMark/>
          </w:tcPr>
          <w:p w14:paraId="1D42C01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311</w:t>
            </w:r>
          </w:p>
        </w:tc>
      </w:tr>
      <w:tr w:rsidR="00935C58" w:rsidRPr="0025017C" w14:paraId="0387897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BBF8644" w14:textId="3C7CD2AC" w:rsidR="00935C58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85) </w:t>
            </w:r>
            <w:r w:rsidR="00935C58" w:rsidRPr="000D669C">
              <w:rPr>
                <w:rFonts w:ascii="Times New Roman" w:eastAsia="Times New Roman" w:hAnsi="Times New Roman"/>
                <w:lang w:eastAsia="pl-PL"/>
              </w:rPr>
              <w:t>roszczenia wynikające z art. 387</w:t>
            </w:r>
            <w:r w:rsidR="00935C58" w:rsidRPr="000D669C">
              <w:rPr>
                <w:rFonts w:ascii="Times New Roman" w:eastAsia="Times New Roman" w:hAnsi="Times New Roman"/>
                <w:vertAlign w:val="superscript"/>
                <w:lang w:eastAsia="pl-PL"/>
              </w:rPr>
              <w:t>1</w:t>
            </w:r>
            <w:r w:rsidR="00935C58" w:rsidRPr="000D669C">
              <w:rPr>
                <w:rFonts w:ascii="Times New Roman" w:eastAsia="Times New Roman" w:hAnsi="Times New Roman"/>
                <w:lang w:eastAsia="pl-PL"/>
              </w:rPr>
              <w:t xml:space="preserve"> k.c.</w:t>
            </w:r>
          </w:p>
        </w:tc>
        <w:tc>
          <w:tcPr>
            <w:tcW w:w="0" w:type="auto"/>
            <w:vAlign w:val="center"/>
          </w:tcPr>
          <w:p w14:paraId="1D8E9F72" w14:textId="511CE97A" w:rsidR="00935C58" w:rsidRPr="0025017C" w:rsidRDefault="00935C58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311p</w:t>
            </w:r>
          </w:p>
        </w:tc>
      </w:tr>
      <w:tr w:rsidR="0025017C" w:rsidRPr="0025017C" w14:paraId="12442F5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A08FFA" w14:textId="1BEE7327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86)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żądania z tytułu wyzysku (art. 388 k.c.) </w:t>
            </w:r>
          </w:p>
        </w:tc>
        <w:tc>
          <w:tcPr>
            <w:tcW w:w="0" w:type="auto"/>
            <w:vAlign w:val="center"/>
            <w:hideMark/>
          </w:tcPr>
          <w:p w14:paraId="3DC0387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312</w:t>
            </w:r>
          </w:p>
        </w:tc>
      </w:tr>
      <w:tr w:rsidR="0025017C" w:rsidRPr="0025017C" w14:paraId="2B8730B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CD8CFDB" w14:textId="413BF631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87)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zawarcie umowy przyrzeczonej (art. 390 § 2 k.c.) </w:t>
            </w:r>
          </w:p>
        </w:tc>
        <w:tc>
          <w:tcPr>
            <w:tcW w:w="0" w:type="auto"/>
            <w:vAlign w:val="center"/>
            <w:hideMark/>
          </w:tcPr>
          <w:p w14:paraId="04AAE7B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313</w:t>
            </w:r>
          </w:p>
        </w:tc>
      </w:tr>
      <w:tr w:rsidR="0025017C" w:rsidRPr="0025017C" w14:paraId="74F73BB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63C366" w14:textId="6B852C65" w:rsidR="00FB00A7" w:rsidRPr="000D669C" w:rsidRDefault="000D669C" w:rsidP="000D6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88)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orzeczenie przepadku świadczenia spełnionego w zamian za dokonanie czynu zabronionego przez ustawę lub w celu niegodziwym (art. 412 k.c.) </w:t>
            </w:r>
          </w:p>
        </w:tc>
        <w:tc>
          <w:tcPr>
            <w:tcW w:w="0" w:type="auto"/>
            <w:vAlign w:val="center"/>
            <w:hideMark/>
          </w:tcPr>
          <w:p w14:paraId="1A4C1CB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314</w:t>
            </w:r>
          </w:p>
        </w:tc>
      </w:tr>
      <w:tr w:rsidR="0025017C" w:rsidRPr="0025017C" w14:paraId="5B3367F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BBB29D5" w14:textId="63BD56F6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89)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upoważnienie do wykonania zastępczego na koszt dłużnika (art. 480 k.c.) </w:t>
            </w:r>
          </w:p>
        </w:tc>
        <w:tc>
          <w:tcPr>
            <w:tcW w:w="0" w:type="auto"/>
            <w:vAlign w:val="center"/>
            <w:hideMark/>
          </w:tcPr>
          <w:p w14:paraId="6640B38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315</w:t>
            </w:r>
          </w:p>
        </w:tc>
      </w:tr>
      <w:tr w:rsidR="0025017C" w:rsidRPr="0025017C" w14:paraId="7884202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28D549" w14:textId="71AACD2E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90)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zobowiązanie do złożenia oświadczenia woli </w:t>
            </w:r>
          </w:p>
        </w:tc>
        <w:tc>
          <w:tcPr>
            <w:tcW w:w="0" w:type="auto"/>
            <w:vAlign w:val="center"/>
            <w:hideMark/>
          </w:tcPr>
          <w:p w14:paraId="5F8B27D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317</w:t>
            </w:r>
          </w:p>
        </w:tc>
      </w:tr>
      <w:tr w:rsidR="0025017C" w:rsidRPr="0025017C" w14:paraId="2162EE4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FD3133E" w14:textId="0FB55001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91)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ustalenie wstąpienia w stosunek najmu </w:t>
            </w:r>
          </w:p>
        </w:tc>
        <w:tc>
          <w:tcPr>
            <w:tcW w:w="0" w:type="auto"/>
            <w:vAlign w:val="center"/>
            <w:hideMark/>
          </w:tcPr>
          <w:p w14:paraId="5F963B0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318</w:t>
            </w:r>
          </w:p>
        </w:tc>
      </w:tr>
      <w:tr w:rsidR="0025017C" w:rsidRPr="0025017C" w14:paraId="55695F9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5C1439" w14:textId="4BF26CC3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92)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ustalenie opłaty z tytułu użytkowania wieczystego </w:t>
            </w:r>
          </w:p>
        </w:tc>
        <w:tc>
          <w:tcPr>
            <w:tcW w:w="0" w:type="auto"/>
            <w:vAlign w:val="center"/>
            <w:hideMark/>
          </w:tcPr>
          <w:p w14:paraId="4680C74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319</w:t>
            </w:r>
          </w:p>
        </w:tc>
      </w:tr>
      <w:tr w:rsidR="0025017C" w:rsidRPr="0025017C" w14:paraId="0B937A7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684B5D7" w14:textId="5E9F3208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93)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uznanie za niegodnego dziedziczenia </w:t>
            </w:r>
          </w:p>
        </w:tc>
        <w:tc>
          <w:tcPr>
            <w:tcW w:w="0" w:type="auto"/>
            <w:vAlign w:val="center"/>
            <w:hideMark/>
          </w:tcPr>
          <w:p w14:paraId="6C40C35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320</w:t>
            </w:r>
          </w:p>
        </w:tc>
      </w:tr>
      <w:tr w:rsidR="0025017C" w:rsidRPr="0025017C" w14:paraId="65ABD07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3CECDC6" w14:textId="4317305B" w:rsidR="00FB00A7" w:rsidRPr="000D669C" w:rsidRDefault="000D669C" w:rsidP="000D6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94)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>o uchylenie, stwierdzenie nieważności albo o ustalenie nieistnienia uchwał organów osób prawnych lub jednostek organizacyjnych niebędących osobami prawnymi, którym ustawa przyznaje zdolność prawną (art. 17 pkt 4</w:t>
            </w:r>
            <w:r w:rsidR="00FB00A7" w:rsidRPr="000D669C">
              <w:rPr>
                <w:rFonts w:ascii="Times New Roman" w:eastAsia="Times New Roman" w:hAnsi="Times New Roman"/>
                <w:vertAlign w:val="superscript"/>
                <w:lang w:eastAsia="pl-PL"/>
              </w:rPr>
              <w:t>2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 k.p.c.) </w:t>
            </w:r>
          </w:p>
        </w:tc>
        <w:tc>
          <w:tcPr>
            <w:tcW w:w="0" w:type="auto"/>
            <w:vAlign w:val="center"/>
            <w:hideMark/>
          </w:tcPr>
          <w:p w14:paraId="1FB8FF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73DBB4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473AE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321</w:t>
            </w:r>
          </w:p>
        </w:tc>
      </w:tr>
      <w:tr w:rsidR="0025017C" w:rsidRPr="0025017C" w14:paraId="22743BC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B6A2F11" w14:textId="08B71B09" w:rsidR="00FB00A7" w:rsidRPr="000D669C" w:rsidRDefault="000D669C" w:rsidP="000D669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95)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 xml:space="preserve">roszczenia pieniężne z tytułu naruszenia dóbr osobistych na podstawie art. 24 k.c. </w:t>
            </w:r>
          </w:p>
        </w:tc>
        <w:tc>
          <w:tcPr>
            <w:tcW w:w="0" w:type="auto"/>
            <w:vAlign w:val="center"/>
            <w:hideMark/>
          </w:tcPr>
          <w:p w14:paraId="039C68F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322</w:t>
            </w:r>
          </w:p>
        </w:tc>
      </w:tr>
      <w:tr w:rsidR="0025017C" w:rsidRPr="0025017C" w14:paraId="6A4A273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D52FFBA" w14:textId="7C4EDC93" w:rsidR="00FB00A7" w:rsidRPr="000D669C" w:rsidRDefault="000D669C" w:rsidP="000D66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96) </w:t>
            </w:r>
            <w:r w:rsidR="00FB00A7" w:rsidRPr="000D669C">
              <w:rPr>
                <w:rFonts w:ascii="Times New Roman" w:eastAsia="Times New Roman" w:hAnsi="Times New Roman"/>
                <w:lang w:eastAsia="pl-PL"/>
              </w:rPr>
              <w:t>zadośćuczynienie z tytułu uszkodzenia ciała lub uszczerbku na zdrowiu zasądzone na podstawie art. 445 k.c.</w:t>
            </w:r>
          </w:p>
          <w:p w14:paraId="5429789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603C930" w14:textId="7722F5C0" w:rsidR="00CF314F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325</w:t>
            </w:r>
          </w:p>
        </w:tc>
      </w:tr>
      <w:tr w:rsidR="00CF314F" w:rsidRPr="00CF314F" w14:paraId="33606D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D8BD701" w14:textId="7870FAA5" w:rsidR="00CF314F" w:rsidRPr="00DC38BA" w:rsidRDefault="002554DB" w:rsidP="00036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</w:t>
            </w:r>
            <w:r w:rsidR="00036D4C" w:rsidRPr="00DC38B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odatkowe symbole literowe</w:t>
            </w:r>
            <w:r w:rsidR="00036D4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0" w:type="auto"/>
            <w:vAlign w:val="center"/>
          </w:tcPr>
          <w:p w14:paraId="18C40780" w14:textId="77777777" w:rsidR="00CF314F" w:rsidRPr="00DC38BA" w:rsidRDefault="00CF314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314F" w:rsidRPr="00CF314F" w14:paraId="6023FED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BBC23A1" w14:textId="037B1731" w:rsidR="00CF314F" w:rsidRPr="00DC38BA" w:rsidRDefault="00CF314F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fundusz hipoteczny </w:t>
            </w:r>
          </w:p>
        </w:tc>
        <w:tc>
          <w:tcPr>
            <w:tcW w:w="0" w:type="auto"/>
            <w:vAlign w:val="center"/>
          </w:tcPr>
          <w:p w14:paraId="3BAFBE4A" w14:textId="28BBDFFA" w:rsidR="00CF314F" w:rsidRPr="00DC38BA" w:rsidRDefault="00CF314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fh</w:t>
            </w:r>
            <w:proofErr w:type="spellEnd"/>
          </w:p>
        </w:tc>
      </w:tr>
      <w:tr w:rsidR="00CF314F" w:rsidRPr="0025017C" w14:paraId="4154F67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A2540F0" w14:textId="77777777" w:rsidR="00CF314F" w:rsidRDefault="00CF314F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2390A82" w14:textId="77777777" w:rsidR="00CF314F" w:rsidRDefault="00CF314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613E308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9CEDDE4" w14:textId="0FE0023F" w:rsidR="00FB00A7" w:rsidRPr="0025017C" w:rsidRDefault="00036D4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II. </w:t>
            </w:r>
            <w:r w:rsidR="00A255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„CG-G”</w:t>
            </w:r>
            <w:r w:rsidR="0070578A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036D4C">
              <w:rPr>
                <w:rFonts w:ascii="Times New Roman" w:eastAsia="Times New Roman" w:hAnsi="Times New Roman" w:cs="Times New Roman"/>
                <w:lang w:eastAsia="pl-PL"/>
              </w:rPr>
              <w:t>sprawy o:</w:t>
            </w:r>
          </w:p>
          <w:p w14:paraId="5023522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61FBDE6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3F99893" w14:textId="1FC2D273" w:rsidR="00FB00A7" w:rsidRPr="0025017C" w:rsidRDefault="00036D4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naprawienie szkód w:</w:t>
            </w:r>
          </w:p>
        </w:tc>
        <w:tc>
          <w:tcPr>
            <w:tcW w:w="0" w:type="auto"/>
            <w:vAlign w:val="center"/>
            <w:hideMark/>
          </w:tcPr>
          <w:p w14:paraId="495F242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2BE7006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68F6877" w14:textId="0D85873F" w:rsidR="00FB00A7" w:rsidRPr="0025017C" w:rsidRDefault="00036D4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budynkach i lokalach </w:t>
            </w:r>
          </w:p>
        </w:tc>
        <w:tc>
          <w:tcPr>
            <w:tcW w:w="0" w:type="auto"/>
            <w:vAlign w:val="center"/>
            <w:hideMark/>
          </w:tcPr>
          <w:p w14:paraId="16A7514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350</w:t>
            </w:r>
          </w:p>
        </w:tc>
      </w:tr>
      <w:tr w:rsidR="0025017C" w:rsidRPr="0025017C" w14:paraId="0E8CC06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806DB1C" w14:textId="45B78683" w:rsidR="00FB00A7" w:rsidRPr="0025017C" w:rsidRDefault="00036D4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obiektach budowlanych i infrastrukturze technicznej (z wyłączeniem budynków i lokali) </w:t>
            </w:r>
          </w:p>
        </w:tc>
        <w:tc>
          <w:tcPr>
            <w:tcW w:w="0" w:type="auto"/>
            <w:vAlign w:val="center"/>
            <w:hideMark/>
          </w:tcPr>
          <w:p w14:paraId="1A10B8C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351</w:t>
            </w:r>
          </w:p>
        </w:tc>
      </w:tr>
      <w:tr w:rsidR="0025017C" w:rsidRPr="0025017C" w14:paraId="078F0E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8BEAFD3" w14:textId="7DC86052" w:rsidR="00FB00A7" w:rsidRPr="0025017C" w:rsidRDefault="00036D4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gruncie i zasobach wodnych (z wyłączeniem gruntów rolnych i leśnych) </w:t>
            </w:r>
          </w:p>
        </w:tc>
        <w:tc>
          <w:tcPr>
            <w:tcW w:w="0" w:type="auto"/>
            <w:vAlign w:val="center"/>
            <w:hideMark/>
          </w:tcPr>
          <w:p w14:paraId="566BFB2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352</w:t>
            </w:r>
          </w:p>
        </w:tc>
      </w:tr>
      <w:tr w:rsidR="0025017C" w:rsidRPr="0025017C" w14:paraId="00F1FC2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6316CA4" w14:textId="61BD484B" w:rsidR="00FB00A7" w:rsidRPr="0025017C" w:rsidRDefault="00036D4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d)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plonach </w:t>
            </w:r>
          </w:p>
        </w:tc>
        <w:tc>
          <w:tcPr>
            <w:tcW w:w="0" w:type="auto"/>
            <w:vAlign w:val="center"/>
            <w:hideMark/>
          </w:tcPr>
          <w:p w14:paraId="012198D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353</w:t>
            </w:r>
          </w:p>
        </w:tc>
      </w:tr>
      <w:tr w:rsidR="0025017C" w:rsidRPr="0025017C" w14:paraId="4BB8E4B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62270C" w14:textId="5C02D7BF" w:rsidR="00FB00A7" w:rsidRPr="0025017C" w:rsidRDefault="00036D4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e)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gruntach rolnych i leśnych </w:t>
            </w:r>
          </w:p>
        </w:tc>
        <w:tc>
          <w:tcPr>
            <w:tcW w:w="0" w:type="auto"/>
            <w:vAlign w:val="center"/>
            <w:hideMark/>
          </w:tcPr>
          <w:p w14:paraId="7680F16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354</w:t>
            </w:r>
          </w:p>
        </w:tc>
      </w:tr>
      <w:tr w:rsidR="0025017C" w:rsidRPr="0025017C" w14:paraId="5B34CB2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F2A14AC" w14:textId="01936C26" w:rsidR="00FB00A7" w:rsidRPr="0025017C" w:rsidRDefault="00036D4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inne roszczenia </w:t>
            </w:r>
          </w:p>
          <w:p w14:paraId="5C67D11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5CC571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355</w:t>
            </w:r>
          </w:p>
        </w:tc>
      </w:tr>
      <w:tr w:rsidR="0025017C" w:rsidRPr="0025017C" w14:paraId="49F81EE4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362051D" w14:textId="10105C06" w:rsidR="00FB00A7" w:rsidRPr="0025017C" w:rsidRDefault="00036D4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III. </w:t>
            </w:r>
            <w:r w:rsidR="00A255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Ns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o:</w:t>
            </w:r>
          </w:p>
          <w:p w14:paraId="326AE5A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2C9FB29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C5DCA8" w14:textId="5876EE66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zabezpieczenie spadku </w:t>
            </w:r>
          </w:p>
        </w:tc>
        <w:tc>
          <w:tcPr>
            <w:tcW w:w="0" w:type="auto"/>
            <w:vAlign w:val="center"/>
            <w:hideMark/>
          </w:tcPr>
          <w:p w14:paraId="17AEEBF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214</w:t>
            </w:r>
          </w:p>
        </w:tc>
      </w:tr>
      <w:tr w:rsidR="0025017C" w:rsidRPr="0025017C" w14:paraId="2B72E9C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92D307" w14:textId="5EED16B2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>sporządzenie spisu inwentarza spadku</w:t>
            </w:r>
          </w:p>
        </w:tc>
        <w:tc>
          <w:tcPr>
            <w:tcW w:w="0" w:type="auto"/>
            <w:vAlign w:val="center"/>
            <w:hideMark/>
          </w:tcPr>
          <w:p w14:paraId="6CB65F4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215</w:t>
            </w:r>
          </w:p>
        </w:tc>
      </w:tr>
      <w:tr w:rsidR="0025017C" w:rsidRPr="0025017C" w14:paraId="63612FD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808622" w14:textId="124D5F04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złożenie do depozytu </w:t>
            </w:r>
          </w:p>
        </w:tc>
        <w:tc>
          <w:tcPr>
            <w:tcW w:w="0" w:type="auto"/>
            <w:vAlign w:val="center"/>
            <w:hideMark/>
          </w:tcPr>
          <w:p w14:paraId="47A6C1A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216</w:t>
            </w:r>
          </w:p>
        </w:tc>
      </w:tr>
      <w:tr w:rsidR="0025017C" w:rsidRPr="0025017C" w14:paraId="79E17C0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2742537" w14:textId="7A23028D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rozstrzygnięcie co do aktów stanu cywilnego </w:t>
            </w:r>
          </w:p>
        </w:tc>
        <w:tc>
          <w:tcPr>
            <w:tcW w:w="0" w:type="auto"/>
            <w:vAlign w:val="center"/>
            <w:hideMark/>
          </w:tcPr>
          <w:p w14:paraId="5CC482F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217</w:t>
            </w:r>
          </w:p>
        </w:tc>
      </w:tr>
      <w:tr w:rsidR="0025017C" w:rsidRPr="0025017C" w14:paraId="1E15C13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A60C049" w14:textId="365EC001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>stwierdzenie nabycia spadku</w:t>
            </w:r>
            <w:r w:rsidR="00DD598D" w:rsidRPr="000F49A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CBD87F6" w14:textId="08BDAB6C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218</w:t>
            </w:r>
            <w:r w:rsidR="00D07380" w:rsidRPr="0025017C">
              <w:rPr>
                <w:rFonts w:ascii="Times New Roman" w:eastAsia="Times New Roman" w:hAnsi="Times New Roman" w:cs="Times New Roman"/>
                <w:lang w:eastAsia="pl-PL"/>
              </w:rPr>
              <w:t>in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497FF74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FD5C760" w14:textId="34E9548C" w:rsidR="00392D3F" w:rsidRPr="000F49AE" w:rsidRDefault="000F49AE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a)</w:t>
            </w:r>
            <w:r w:rsidR="00392D3F" w:rsidRPr="000F49AE">
              <w:rPr>
                <w:rFonts w:ascii="Times New Roman" w:eastAsia="Times New Roman" w:hAnsi="Times New Roman"/>
                <w:lang w:eastAsia="pl-PL"/>
              </w:rPr>
              <w:t xml:space="preserve"> w tym z udziałem osób małoletnich</w:t>
            </w:r>
          </w:p>
        </w:tc>
        <w:tc>
          <w:tcPr>
            <w:tcW w:w="0" w:type="auto"/>
            <w:vAlign w:val="center"/>
          </w:tcPr>
          <w:p w14:paraId="674E7F8B" w14:textId="42BC766E" w:rsidR="00392D3F" w:rsidRPr="0025017C" w:rsidRDefault="00392D3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218m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4)</w:t>
            </w:r>
          </w:p>
        </w:tc>
      </w:tr>
      <w:tr w:rsidR="0025017C" w:rsidRPr="0025017C" w14:paraId="4F225C0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3A2DE9B" w14:textId="2F3F9983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dział spadku </w:t>
            </w:r>
          </w:p>
        </w:tc>
        <w:tc>
          <w:tcPr>
            <w:tcW w:w="0" w:type="auto"/>
            <w:vAlign w:val="center"/>
            <w:hideMark/>
          </w:tcPr>
          <w:p w14:paraId="5A42C8E8" w14:textId="6E60B61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219</w:t>
            </w:r>
            <w:r w:rsidR="00D07380" w:rsidRPr="0025017C">
              <w:rPr>
                <w:rFonts w:ascii="Times New Roman" w:eastAsia="Times New Roman" w:hAnsi="Times New Roman" w:cs="Times New Roman"/>
                <w:lang w:eastAsia="pl-PL"/>
              </w:rPr>
              <w:t>in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193BF8B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935141E" w14:textId="3E7A52B7" w:rsidR="00392D3F" w:rsidRPr="000F49AE" w:rsidRDefault="000F49AE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392D3F" w:rsidRPr="000F49AE">
              <w:rPr>
                <w:rFonts w:ascii="Times New Roman" w:eastAsia="Times New Roman" w:hAnsi="Times New Roman"/>
                <w:lang w:eastAsia="pl-PL"/>
              </w:rPr>
              <w:t>w tym z udziałem osób małoletnich</w:t>
            </w:r>
          </w:p>
        </w:tc>
        <w:tc>
          <w:tcPr>
            <w:tcW w:w="0" w:type="auto"/>
            <w:vAlign w:val="center"/>
          </w:tcPr>
          <w:p w14:paraId="145197DF" w14:textId="1D61E258" w:rsidR="00392D3F" w:rsidRPr="0025017C" w:rsidRDefault="00392D3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  <w:r w:rsidR="003E1785" w:rsidRPr="0025017C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4)</w:t>
            </w:r>
          </w:p>
        </w:tc>
      </w:tr>
      <w:tr w:rsidR="0025017C" w:rsidRPr="0025017C" w14:paraId="2B394D7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303F2B" w14:textId="76936F1F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7)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podział majątku wspólnego </w:t>
            </w:r>
          </w:p>
        </w:tc>
        <w:tc>
          <w:tcPr>
            <w:tcW w:w="0" w:type="auto"/>
            <w:vAlign w:val="center"/>
            <w:hideMark/>
          </w:tcPr>
          <w:p w14:paraId="79F44649" w14:textId="6F699A25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220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961570" w:rsidRPr="00961570" w14:paraId="3349232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A7CB851" w14:textId="47F5B1C5" w:rsidR="00961570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8) </w:t>
            </w:r>
            <w:r w:rsidR="00961570" w:rsidRPr="000F49AE">
              <w:rPr>
                <w:rFonts w:ascii="Times New Roman" w:eastAsia="Times New Roman" w:hAnsi="Times New Roman"/>
                <w:lang w:eastAsia="pl-PL"/>
              </w:rPr>
              <w:t xml:space="preserve">zasiedzenie nieruchomości </w:t>
            </w:r>
          </w:p>
        </w:tc>
        <w:tc>
          <w:tcPr>
            <w:tcW w:w="0" w:type="auto"/>
            <w:vAlign w:val="center"/>
          </w:tcPr>
          <w:p w14:paraId="1DB7E7ED" w14:textId="2EA7CA4C" w:rsidR="00961570" w:rsidRPr="00DC38BA" w:rsidRDefault="0096157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222n</w:t>
            </w:r>
          </w:p>
        </w:tc>
      </w:tr>
      <w:tr w:rsidR="00961570" w:rsidRPr="00961570" w14:paraId="64E9EC2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939F0F6" w14:textId="36C3636F" w:rsidR="00961570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9) </w:t>
            </w:r>
            <w:r w:rsidR="00961570" w:rsidRPr="000F49AE">
              <w:rPr>
                <w:rFonts w:ascii="Times New Roman" w:eastAsia="Times New Roman" w:hAnsi="Times New Roman"/>
                <w:lang w:eastAsia="pl-PL"/>
              </w:rPr>
              <w:t>zasiedzenie rzeczy ruchomej</w:t>
            </w:r>
          </w:p>
        </w:tc>
        <w:tc>
          <w:tcPr>
            <w:tcW w:w="0" w:type="auto"/>
            <w:vAlign w:val="center"/>
          </w:tcPr>
          <w:p w14:paraId="3EDDFAC3" w14:textId="0E174197" w:rsidR="00961570" w:rsidRPr="00DC38BA" w:rsidRDefault="0096157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222r</w:t>
            </w:r>
          </w:p>
        </w:tc>
      </w:tr>
      <w:tr w:rsidR="00961570" w:rsidRPr="00961570" w14:paraId="73F2AFE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D20B0F1" w14:textId="66AE5467" w:rsidR="00961570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10) </w:t>
            </w:r>
            <w:r w:rsidR="00FD735E" w:rsidRPr="000F49AE">
              <w:rPr>
                <w:rFonts w:ascii="Times New Roman" w:eastAsia="Times New Roman" w:hAnsi="Times New Roman"/>
                <w:lang w:eastAsia="pl-PL"/>
              </w:rPr>
              <w:t>z</w:t>
            </w:r>
            <w:r w:rsidR="00961570" w:rsidRPr="000F49AE">
              <w:rPr>
                <w:rFonts w:ascii="Times New Roman" w:eastAsia="Times New Roman" w:hAnsi="Times New Roman"/>
                <w:lang w:eastAsia="pl-PL"/>
              </w:rPr>
              <w:t>asiedzenie służebności</w:t>
            </w:r>
          </w:p>
        </w:tc>
        <w:tc>
          <w:tcPr>
            <w:tcW w:w="0" w:type="auto"/>
            <w:vAlign w:val="center"/>
          </w:tcPr>
          <w:p w14:paraId="6A30F9F9" w14:textId="3BCA0518" w:rsidR="00961570" w:rsidRPr="00DC38BA" w:rsidRDefault="00FD735E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222s</w:t>
            </w:r>
          </w:p>
        </w:tc>
      </w:tr>
      <w:tr w:rsidR="0025017C" w:rsidRPr="0025017C" w14:paraId="574237B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9B1E412" w14:textId="70073AA3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11)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>ustanowienie drogi koniecznej</w:t>
            </w:r>
          </w:p>
        </w:tc>
        <w:tc>
          <w:tcPr>
            <w:tcW w:w="0" w:type="auto"/>
            <w:vAlign w:val="center"/>
            <w:hideMark/>
          </w:tcPr>
          <w:p w14:paraId="58873D2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223</w:t>
            </w:r>
          </w:p>
        </w:tc>
      </w:tr>
      <w:tr w:rsidR="0025017C" w:rsidRPr="0025017C" w14:paraId="07F59D7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25F6D6D" w14:textId="72D20813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12)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zniesienie współwłasności </w:t>
            </w:r>
          </w:p>
        </w:tc>
        <w:tc>
          <w:tcPr>
            <w:tcW w:w="0" w:type="auto"/>
            <w:vAlign w:val="center"/>
            <w:hideMark/>
          </w:tcPr>
          <w:p w14:paraId="41F5A632" w14:textId="414B7CE5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224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4E818A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A694C6" w14:textId="39990ED6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rozgraniczenie </w:t>
            </w:r>
          </w:p>
        </w:tc>
        <w:tc>
          <w:tcPr>
            <w:tcW w:w="0" w:type="auto"/>
            <w:vAlign w:val="center"/>
            <w:hideMark/>
          </w:tcPr>
          <w:p w14:paraId="35A6792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225</w:t>
            </w:r>
          </w:p>
        </w:tc>
      </w:tr>
      <w:tr w:rsidR="0025017C" w:rsidRPr="0025017C" w14:paraId="4844CCF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AAE3451" w14:textId="1A53AE8E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14)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ubezwłasnowolnienie </w:t>
            </w:r>
          </w:p>
        </w:tc>
        <w:tc>
          <w:tcPr>
            <w:tcW w:w="0" w:type="auto"/>
            <w:vAlign w:val="center"/>
            <w:hideMark/>
          </w:tcPr>
          <w:p w14:paraId="6819FE7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232</w:t>
            </w:r>
          </w:p>
        </w:tc>
      </w:tr>
      <w:tr w:rsidR="0025017C" w:rsidRPr="0025017C" w14:paraId="4A9FAD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276F0A0" w14:textId="4052E9AF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15)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uchylenie ubezwłasnowolnienia </w:t>
            </w:r>
          </w:p>
        </w:tc>
        <w:tc>
          <w:tcPr>
            <w:tcW w:w="0" w:type="auto"/>
            <w:vAlign w:val="center"/>
            <w:hideMark/>
          </w:tcPr>
          <w:p w14:paraId="77F9F10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232a</w:t>
            </w:r>
          </w:p>
        </w:tc>
      </w:tr>
      <w:tr w:rsidR="0025017C" w:rsidRPr="0025017C" w14:paraId="2EBB7DE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AC15E8B" w14:textId="33A29C96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16)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>separację na podstawie zgodnego żądania małżonków</w:t>
            </w:r>
          </w:p>
        </w:tc>
        <w:tc>
          <w:tcPr>
            <w:tcW w:w="0" w:type="auto"/>
            <w:vAlign w:val="center"/>
            <w:hideMark/>
          </w:tcPr>
          <w:p w14:paraId="1754E3FF" w14:textId="080335FC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233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7D14170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D9358B" w14:textId="5B067697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17)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zniesienie separacji </w:t>
            </w:r>
          </w:p>
        </w:tc>
        <w:tc>
          <w:tcPr>
            <w:tcW w:w="0" w:type="auto"/>
            <w:vAlign w:val="center"/>
            <w:hideMark/>
          </w:tcPr>
          <w:p w14:paraId="4CE80BA8" w14:textId="7E3AC163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234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6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2A3B2F4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6C45012" w14:textId="1C0FAF6D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18)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uznanie za zmarłego </w:t>
            </w:r>
          </w:p>
        </w:tc>
        <w:tc>
          <w:tcPr>
            <w:tcW w:w="0" w:type="auto"/>
            <w:vAlign w:val="center"/>
            <w:hideMark/>
          </w:tcPr>
          <w:p w14:paraId="3440850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248</w:t>
            </w:r>
          </w:p>
        </w:tc>
      </w:tr>
      <w:tr w:rsidR="0025017C" w:rsidRPr="0025017C" w14:paraId="089885C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B90E426" w14:textId="5C2CB75E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19)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stwierdzenie zgonu </w:t>
            </w:r>
          </w:p>
        </w:tc>
        <w:tc>
          <w:tcPr>
            <w:tcW w:w="0" w:type="auto"/>
            <w:vAlign w:val="center"/>
            <w:hideMark/>
          </w:tcPr>
          <w:p w14:paraId="408D523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249</w:t>
            </w:r>
          </w:p>
        </w:tc>
      </w:tr>
      <w:tr w:rsidR="0025017C" w:rsidRPr="0025017C" w14:paraId="51E4305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506BFF" w14:textId="558FB62C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20)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stwierdzenie nabycia własności nieruchomości w inny sposób niż przez zasiedzenie </w:t>
            </w:r>
          </w:p>
        </w:tc>
        <w:tc>
          <w:tcPr>
            <w:tcW w:w="0" w:type="auto"/>
            <w:vAlign w:val="center"/>
            <w:hideMark/>
          </w:tcPr>
          <w:p w14:paraId="4E4BED87" w14:textId="2F19DFB0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250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4</w:t>
            </w:r>
            <w:r w:rsidR="00B61002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25017C" w:rsidRPr="0025017C" w14:paraId="099707B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A1FE482" w14:textId="48E5467C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21)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przepadek rzeczy na podstawie przepisów prawa celnego (art. 610¹ k.p.c.) </w:t>
            </w:r>
          </w:p>
        </w:tc>
        <w:tc>
          <w:tcPr>
            <w:tcW w:w="0" w:type="auto"/>
            <w:vAlign w:val="center"/>
            <w:hideMark/>
          </w:tcPr>
          <w:p w14:paraId="748E13B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251</w:t>
            </w:r>
          </w:p>
        </w:tc>
      </w:tr>
      <w:tr w:rsidR="0025017C" w:rsidRPr="0025017C" w14:paraId="4F2260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20F7576" w14:textId="422470A9" w:rsidR="00FB00A7" w:rsidRPr="000F49AE" w:rsidRDefault="000F49AE" w:rsidP="000F4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przyznanie kompensaty (ustawa z dnia 7 lipca 2005 r. o państwowej kompensacie przysługującej ofiarom niektórych przestępstw) </w:t>
            </w:r>
          </w:p>
        </w:tc>
        <w:tc>
          <w:tcPr>
            <w:tcW w:w="0" w:type="auto"/>
            <w:vAlign w:val="center"/>
            <w:hideMark/>
          </w:tcPr>
          <w:p w14:paraId="2619E70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C0524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252</w:t>
            </w:r>
          </w:p>
        </w:tc>
      </w:tr>
      <w:tr w:rsidR="0025017C" w:rsidRPr="0025017C" w14:paraId="542F0A3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E13E8C" w14:textId="1891952C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23)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uchylenie postanowienia orzekającego uznanie za zmarłego lub stwierdzenie zgonu </w:t>
            </w:r>
          </w:p>
        </w:tc>
        <w:tc>
          <w:tcPr>
            <w:tcW w:w="0" w:type="auto"/>
            <w:vAlign w:val="center"/>
            <w:hideMark/>
          </w:tcPr>
          <w:p w14:paraId="0029870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260</w:t>
            </w:r>
          </w:p>
        </w:tc>
      </w:tr>
      <w:tr w:rsidR="0025017C" w:rsidRPr="0025017C" w14:paraId="22D55BB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BA7A990" w14:textId="5AC8AC85" w:rsidR="00FB00A7" w:rsidRPr="000F49AE" w:rsidRDefault="000F49AE" w:rsidP="000F4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24)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rozstrzygnięcie w przedmiocie czynności przekraczających zakres zwykłego zarządu rzeczą wspólną (art. 199 k.c.) </w:t>
            </w:r>
          </w:p>
        </w:tc>
        <w:tc>
          <w:tcPr>
            <w:tcW w:w="0" w:type="auto"/>
            <w:vAlign w:val="center"/>
            <w:hideMark/>
          </w:tcPr>
          <w:p w14:paraId="5A20C96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DBA1A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261</w:t>
            </w:r>
          </w:p>
        </w:tc>
      </w:tr>
      <w:tr w:rsidR="0025017C" w:rsidRPr="0025017C" w14:paraId="10641A5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E2C1900" w14:textId="19548FFF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25)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>upoważnienie do dokonania czynności zwykłego zarządu (art. 201 k.c.)</w:t>
            </w:r>
          </w:p>
        </w:tc>
        <w:tc>
          <w:tcPr>
            <w:tcW w:w="0" w:type="auto"/>
            <w:vAlign w:val="center"/>
            <w:hideMark/>
          </w:tcPr>
          <w:p w14:paraId="2CC8049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262</w:t>
            </w:r>
          </w:p>
        </w:tc>
      </w:tr>
      <w:tr w:rsidR="0025017C" w:rsidRPr="0025017C" w14:paraId="1487168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53A2D8" w14:textId="75262404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26)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rozstrzygnięcie w przedmiocie prawidłowości zarządu rzeczą wspólną (art. 202 k.c.) </w:t>
            </w:r>
          </w:p>
        </w:tc>
        <w:tc>
          <w:tcPr>
            <w:tcW w:w="0" w:type="auto"/>
            <w:vAlign w:val="center"/>
            <w:hideMark/>
          </w:tcPr>
          <w:p w14:paraId="029B227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263</w:t>
            </w:r>
          </w:p>
        </w:tc>
      </w:tr>
      <w:tr w:rsidR="0025017C" w:rsidRPr="0025017C" w14:paraId="1D208A6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D777829" w14:textId="7C41B3E4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27)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uchylenie zarządu związanego ze współwłasnością i użytkowaniem </w:t>
            </w:r>
          </w:p>
        </w:tc>
        <w:tc>
          <w:tcPr>
            <w:tcW w:w="0" w:type="auto"/>
            <w:vAlign w:val="center"/>
            <w:hideMark/>
          </w:tcPr>
          <w:p w14:paraId="0B497BD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264</w:t>
            </w:r>
          </w:p>
        </w:tc>
      </w:tr>
      <w:tr w:rsidR="0025017C" w:rsidRPr="0025017C" w14:paraId="7CFFFCB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6A33BD" w14:textId="60EB2EA2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28)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wyznaczenie zarządcy rzeczą wspólną </w:t>
            </w:r>
          </w:p>
        </w:tc>
        <w:tc>
          <w:tcPr>
            <w:tcW w:w="0" w:type="auto"/>
            <w:vAlign w:val="center"/>
            <w:hideMark/>
          </w:tcPr>
          <w:p w14:paraId="794F947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265</w:t>
            </w:r>
          </w:p>
        </w:tc>
      </w:tr>
      <w:tr w:rsidR="0025017C" w:rsidRPr="0025017C" w14:paraId="3384EF4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38EBDA5" w14:textId="4B352A80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29)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ustanowienie służebności </w:t>
            </w:r>
            <w:proofErr w:type="spellStart"/>
            <w:r w:rsidR="00FB00A7" w:rsidRPr="000F49AE">
              <w:rPr>
                <w:rFonts w:ascii="Times New Roman" w:eastAsia="Times New Roman" w:hAnsi="Times New Roman"/>
                <w:lang w:eastAsia="pl-PL"/>
              </w:rPr>
              <w:t>przesyłu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0E093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266</w:t>
            </w:r>
          </w:p>
        </w:tc>
      </w:tr>
      <w:tr w:rsidR="0025017C" w:rsidRPr="0025017C" w14:paraId="4925981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DD5922" w14:textId="3A14926E" w:rsidR="00FB00A7" w:rsidRPr="000F49AE" w:rsidRDefault="000F49AE" w:rsidP="000F4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30) </w:t>
            </w:r>
            <w:r w:rsidR="00FB00A7" w:rsidRPr="000F49AE">
              <w:rPr>
                <w:rFonts w:ascii="Times New Roman" w:eastAsia="Times New Roman" w:hAnsi="Times New Roman"/>
                <w:lang w:eastAsia="pl-PL"/>
              </w:rPr>
              <w:t xml:space="preserve">odebranie oświadczenia w przedmiocie przyjęcia lub odrzucenia spadku </w:t>
            </w:r>
          </w:p>
        </w:tc>
        <w:tc>
          <w:tcPr>
            <w:tcW w:w="0" w:type="auto"/>
            <w:vAlign w:val="center"/>
            <w:hideMark/>
          </w:tcPr>
          <w:p w14:paraId="7FB12000" w14:textId="2EBC29FB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267</w:t>
            </w:r>
            <w:r w:rsidR="00575D27" w:rsidRPr="0025017C">
              <w:rPr>
                <w:rFonts w:ascii="Times New Roman" w:eastAsia="Times New Roman" w:hAnsi="Times New Roman" w:cs="Times New Roman"/>
                <w:lang w:eastAsia="pl-PL"/>
              </w:rPr>
              <w:t>in</w:t>
            </w:r>
          </w:p>
        </w:tc>
      </w:tr>
      <w:tr w:rsidR="0025017C" w:rsidRPr="0025017C" w14:paraId="42D3D55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E680866" w14:textId="03F2A292" w:rsidR="00392D3F" w:rsidRPr="000F49AE" w:rsidRDefault="000F49AE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392D3F" w:rsidRPr="000F49AE">
              <w:rPr>
                <w:rFonts w:ascii="Times New Roman" w:eastAsia="Times New Roman" w:hAnsi="Times New Roman"/>
                <w:lang w:eastAsia="pl-PL"/>
              </w:rPr>
              <w:t>w tym z udziałem osób małoletnich</w:t>
            </w:r>
          </w:p>
        </w:tc>
        <w:tc>
          <w:tcPr>
            <w:tcW w:w="0" w:type="auto"/>
            <w:vAlign w:val="center"/>
          </w:tcPr>
          <w:p w14:paraId="1816EECC" w14:textId="1880AEB1" w:rsidR="00392D3F" w:rsidRPr="0025017C" w:rsidRDefault="00392D3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267m</w:t>
            </w:r>
          </w:p>
        </w:tc>
      </w:tr>
      <w:tr w:rsidR="00106505" w:rsidRPr="0025017C" w14:paraId="41CDFFB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E6F01E5" w14:textId="2D4152F6" w:rsidR="00106505" w:rsidRPr="004D536A" w:rsidRDefault="004D536A" w:rsidP="004D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31) </w:t>
            </w:r>
            <w:r w:rsidR="00106505" w:rsidRPr="004D536A">
              <w:rPr>
                <w:rFonts w:ascii="Times New Roman" w:eastAsia="Times New Roman" w:hAnsi="Times New Roman"/>
                <w:lang w:eastAsia="pl-PL"/>
              </w:rPr>
              <w:t xml:space="preserve">zezwolenie na dokonanie czynności przekraczającej zakres zwykłego zarządu majątkiem dziecka lub osoby pozostającej pod opieką w postaci prostego przyjęcia lub odrzucenia spadku (art. 101 § 3 </w:t>
            </w:r>
            <w:proofErr w:type="spellStart"/>
            <w:r w:rsidR="00106505" w:rsidRPr="004D536A">
              <w:rPr>
                <w:rFonts w:ascii="Times New Roman" w:eastAsia="Times New Roman" w:hAnsi="Times New Roman"/>
                <w:lang w:eastAsia="pl-PL"/>
              </w:rPr>
              <w:t>k.r.o</w:t>
            </w:r>
            <w:proofErr w:type="spellEnd"/>
            <w:r w:rsidR="00106505" w:rsidRPr="004D536A">
              <w:rPr>
                <w:rFonts w:ascii="Times New Roman" w:eastAsia="Times New Roman" w:hAnsi="Times New Roman"/>
                <w:lang w:eastAsia="pl-PL"/>
              </w:rPr>
              <w:t>.)</w:t>
            </w:r>
          </w:p>
        </w:tc>
        <w:tc>
          <w:tcPr>
            <w:tcW w:w="0" w:type="auto"/>
            <w:vAlign w:val="center"/>
          </w:tcPr>
          <w:p w14:paraId="49DC9A8C" w14:textId="77777777" w:rsidR="00106505" w:rsidRDefault="0010650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B12683" w14:textId="77777777" w:rsidR="00106505" w:rsidRDefault="0010650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A87CF2" w14:textId="35F4718D" w:rsidR="00106505" w:rsidRPr="0025017C" w:rsidRDefault="0010650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267z</w:t>
            </w:r>
          </w:p>
        </w:tc>
      </w:tr>
      <w:tr w:rsidR="0025017C" w:rsidRPr="0025017C" w14:paraId="3372798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2494A9B" w14:textId="001380A4" w:rsidR="00FB00A7" w:rsidRPr="004D536A" w:rsidRDefault="004D536A" w:rsidP="004D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32)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nakazanie złożenia oświadczenia w celu stwierdzenia czy istnieje testament i gdzie się znajduje</w:t>
            </w:r>
          </w:p>
        </w:tc>
        <w:tc>
          <w:tcPr>
            <w:tcW w:w="0" w:type="auto"/>
            <w:vAlign w:val="center"/>
            <w:hideMark/>
          </w:tcPr>
          <w:p w14:paraId="10BFED6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E02909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268</w:t>
            </w:r>
          </w:p>
        </w:tc>
      </w:tr>
      <w:tr w:rsidR="0025017C" w:rsidRPr="0025017C" w14:paraId="34EE2A2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9AC129E" w14:textId="40DB3F87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33)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otwarcie i ogłoszenie testamentu </w:t>
            </w:r>
          </w:p>
        </w:tc>
        <w:tc>
          <w:tcPr>
            <w:tcW w:w="0" w:type="auto"/>
            <w:vAlign w:val="center"/>
            <w:hideMark/>
          </w:tcPr>
          <w:p w14:paraId="69531F8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269</w:t>
            </w:r>
          </w:p>
        </w:tc>
      </w:tr>
      <w:tr w:rsidR="0025017C" w:rsidRPr="0025017C" w14:paraId="79359BF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D31FE3" w14:textId="5EDA2229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34)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nakazanie wyjawienia przedmiotów spadkowych </w:t>
            </w:r>
          </w:p>
        </w:tc>
        <w:tc>
          <w:tcPr>
            <w:tcW w:w="0" w:type="auto"/>
            <w:vAlign w:val="center"/>
            <w:hideMark/>
          </w:tcPr>
          <w:p w14:paraId="517B108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270</w:t>
            </w:r>
          </w:p>
        </w:tc>
      </w:tr>
      <w:tr w:rsidR="0025017C" w:rsidRPr="0025017C" w14:paraId="04474E9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8ADA19C" w14:textId="5652D9EE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35)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przesłuchanie świadków testamentu ustnego</w:t>
            </w:r>
          </w:p>
        </w:tc>
        <w:tc>
          <w:tcPr>
            <w:tcW w:w="0" w:type="auto"/>
            <w:vAlign w:val="center"/>
            <w:hideMark/>
          </w:tcPr>
          <w:p w14:paraId="581DA4C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271</w:t>
            </w:r>
          </w:p>
        </w:tc>
      </w:tr>
      <w:tr w:rsidR="0025017C" w:rsidRPr="0025017C" w14:paraId="063A836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E9EF110" w14:textId="729237A4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36)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odebranie oświadczenia o odmowie przyjęcia obowiązków wykonawcy testamentu</w:t>
            </w:r>
          </w:p>
        </w:tc>
        <w:tc>
          <w:tcPr>
            <w:tcW w:w="0" w:type="auto"/>
            <w:vAlign w:val="center"/>
            <w:hideMark/>
          </w:tcPr>
          <w:p w14:paraId="7292D67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272</w:t>
            </w:r>
          </w:p>
        </w:tc>
      </w:tr>
      <w:tr w:rsidR="0025017C" w:rsidRPr="0025017C" w14:paraId="1D79334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CFB6C0" w14:textId="7809BC80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37)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ustanowienie kuratora spadku </w:t>
            </w:r>
          </w:p>
        </w:tc>
        <w:tc>
          <w:tcPr>
            <w:tcW w:w="0" w:type="auto"/>
            <w:vAlign w:val="center"/>
            <w:hideMark/>
          </w:tcPr>
          <w:p w14:paraId="74A29D4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273</w:t>
            </w:r>
          </w:p>
        </w:tc>
      </w:tr>
      <w:tr w:rsidR="0025017C" w:rsidRPr="0025017C" w14:paraId="2E0409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B09CA2" w14:textId="0339692E" w:rsidR="00FB00A7" w:rsidRPr="004D536A" w:rsidRDefault="004D536A" w:rsidP="00040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38)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uchylenie postanowienia o stwierdzeniu nabycia spadku lub aktu poświadczenia dziedziczenia (art. 678 k.p.c.) </w:t>
            </w:r>
          </w:p>
        </w:tc>
        <w:tc>
          <w:tcPr>
            <w:tcW w:w="0" w:type="auto"/>
            <w:vAlign w:val="center"/>
            <w:hideMark/>
          </w:tcPr>
          <w:p w14:paraId="0B75C00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F54A9D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274</w:t>
            </w:r>
          </w:p>
        </w:tc>
      </w:tr>
      <w:tr w:rsidR="0025017C" w:rsidRPr="0025017C" w14:paraId="418845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E690CA" w14:textId="69A5FDFB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bookmarkStart w:id="1" w:name="_Hlk78966854"/>
            <w:r>
              <w:rPr>
                <w:rFonts w:ascii="Times New Roman" w:eastAsia="Times New Roman" w:hAnsi="Times New Roman"/>
                <w:lang w:eastAsia="pl-PL"/>
              </w:rPr>
              <w:t xml:space="preserve">39)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uchylenie lub zmianę stwierdzenia nabycia spadku (art. 679 k.p.c.) </w:t>
            </w:r>
          </w:p>
        </w:tc>
        <w:tc>
          <w:tcPr>
            <w:tcW w:w="0" w:type="auto"/>
            <w:vAlign w:val="center"/>
            <w:hideMark/>
          </w:tcPr>
          <w:p w14:paraId="074D74D8" w14:textId="3975183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275</w:t>
            </w:r>
            <w:r w:rsidR="000329C3" w:rsidRPr="0025017C">
              <w:rPr>
                <w:rFonts w:ascii="Times New Roman" w:eastAsia="Times New Roman" w:hAnsi="Times New Roman" w:cs="Times New Roman"/>
                <w:lang w:eastAsia="pl-PL"/>
              </w:rPr>
              <w:t>in</w:t>
            </w:r>
          </w:p>
        </w:tc>
      </w:tr>
      <w:tr w:rsidR="0025017C" w:rsidRPr="0025017C" w14:paraId="4B5E6E4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E28FE9A" w14:textId="063EBA68" w:rsidR="00392D3F" w:rsidRPr="004D536A" w:rsidRDefault="004D536A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392D3F" w:rsidRPr="004D536A">
              <w:rPr>
                <w:rFonts w:ascii="Times New Roman" w:eastAsia="Times New Roman" w:hAnsi="Times New Roman"/>
                <w:lang w:eastAsia="pl-PL"/>
              </w:rPr>
              <w:t>w tym z udziałem osób małoletnich</w:t>
            </w:r>
          </w:p>
        </w:tc>
        <w:tc>
          <w:tcPr>
            <w:tcW w:w="0" w:type="auto"/>
            <w:vAlign w:val="center"/>
          </w:tcPr>
          <w:p w14:paraId="75BC1429" w14:textId="463771E8" w:rsidR="00392D3F" w:rsidRPr="0025017C" w:rsidRDefault="00392D3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275m</w:t>
            </w:r>
          </w:p>
        </w:tc>
      </w:tr>
      <w:tr w:rsidR="0025017C" w:rsidRPr="0025017C" w14:paraId="52AF117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3EBBB2C" w14:textId="3F9F5BBD" w:rsidR="00FB00A7" w:rsidRPr="004D536A" w:rsidRDefault="004D536A" w:rsidP="004D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40)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zatwierdzenie uchylenia się od skutków prawnych oświadczenia o przyjęciu lub odrzuceniu spadku </w:t>
            </w:r>
          </w:p>
        </w:tc>
        <w:tc>
          <w:tcPr>
            <w:tcW w:w="0" w:type="auto"/>
            <w:vAlign w:val="center"/>
            <w:hideMark/>
          </w:tcPr>
          <w:p w14:paraId="257842B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A3C451" w14:textId="1F4EF72C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276</w:t>
            </w:r>
            <w:r w:rsidR="000329C3" w:rsidRPr="0025017C">
              <w:rPr>
                <w:rFonts w:ascii="Times New Roman" w:eastAsia="Times New Roman" w:hAnsi="Times New Roman" w:cs="Times New Roman"/>
                <w:lang w:eastAsia="pl-PL"/>
              </w:rPr>
              <w:t>in</w:t>
            </w:r>
          </w:p>
        </w:tc>
      </w:tr>
      <w:bookmarkEnd w:id="1"/>
      <w:tr w:rsidR="0025017C" w:rsidRPr="0025017C" w14:paraId="4A37D60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4F39CA8" w14:textId="6772C5F8" w:rsidR="00392D3F" w:rsidRPr="004D536A" w:rsidRDefault="004D536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a) </w:t>
            </w:r>
            <w:r w:rsidR="00392D3F" w:rsidRPr="004D536A">
              <w:rPr>
                <w:rFonts w:ascii="Times New Roman" w:eastAsia="Times New Roman" w:hAnsi="Times New Roman"/>
                <w:lang w:eastAsia="pl-PL"/>
              </w:rPr>
              <w:t>w tym z udziałem osób małoletnich</w:t>
            </w:r>
          </w:p>
        </w:tc>
        <w:tc>
          <w:tcPr>
            <w:tcW w:w="0" w:type="auto"/>
            <w:vAlign w:val="center"/>
          </w:tcPr>
          <w:p w14:paraId="60CD9772" w14:textId="693F9F4B" w:rsidR="00392D3F" w:rsidRPr="0025017C" w:rsidRDefault="00193A0A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276m</w:t>
            </w:r>
          </w:p>
        </w:tc>
      </w:tr>
      <w:tr w:rsidR="0025017C" w:rsidRPr="0025017C" w14:paraId="26BD7BF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13F0636" w14:textId="7DF679F3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41)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zwolnienie z obowiązków wykonawcy testamentu</w:t>
            </w:r>
          </w:p>
        </w:tc>
        <w:tc>
          <w:tcPr>
            <w:tcW w:w="0" w:type="auto"/>
            <w:vAlign w:val="center"/>
            <w:hideMark/>
          </w:tcPr>
          <w:p w14:paraId="09DE0DA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277</w:t>
            </w:r>
          </w:p>
        </w:tc>
      </w:tr>
      <w:tr w:rsidR="0025017C" w:rsidRPr="0025017C" w14:paraId="04EBD66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492EC2" w14:textId="1965C2BC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zwrot depozytu sądowego (art. 693¹¹ k.p.c.) </w:t>
            </w:r>
          </w:p>
        </w:tc>
        <w:tc>
          <w:tcPr>
            <w:tcW w:w="0" w:type="auto"/>
            <w:vAlign w:val="center"/>
            <w:hideMark/>
          </w:tcPr>
          <w:p w14:paraId="6893B0A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278</w:t>
            </w:r>
          </w:p>
        </w:tc>
      </w:tr>
      <w:tr w:rsidR="0025017C" w:rsidRPr="0025017C" w14:paraId="63CB194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68CCC96" w14:textId="380AC14F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wydanie depozytu sądowego (art. 693¹</w:t>
            </w:r>
            <w:r w:rsidR="00FB00A7" w:rsidRPr="004D536A">
              <w:rPr>
                <w:rFonts w:ascii="Times New Roman" w:eastAsia="Times New Roman" w:hAnsi="Times New Roman"/>
                <w:vertAlign w:val="superscript"/>
                <w:lang w:eastAsia="pl-PL"/>
              </w:rPr>
              <w:t>4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 k.p.c.) </w:t>
            </w:r>
          </w:p>
        </w:tc>
        <w:tc>
          <w:tcPr>
            <w:tcW w:w="0" w:type="auto"/>
            <w:vAlign w:val="center"/>
            <w:hideMark/>
          </w:tcPr>
          <w:p w14:paraId="429185E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279</w:t>
            </w:r>
          </w:p>
        </w:tc>
      </w:tr>
      <w:tr w:rsidR="008610A5" w:rsidRPr="0025017C" w14:paraId="47CCC0C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9AEF3AA" w14:textId="274989A2" w:rsidR="008610A5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44) </w:t>
            </w:r>
            <w:r w:rsidR="008610A5" w:rsidRPr="004D536A">
              <w:rPr>
                <w:rFonts w:ascii="Times New Roman" w:eastAsia="Times New Roman" w:hAnsi="Times New Roman"/>
                <w:lang w:eastAsia="pl-PL"/>
              </w:rPr>
              <w:t>stwierdzenie likwidacji depozytu sądowego</w:t>
            </w:r>
          </w:p>
        </w:tc>
        <w:tc>
          <w:tcPr>
            <w:tcW w:w="0" w:type="auto"/>
            <w:vAlign w:val="center"/>
          </w:tcPr>
          <w:p w14:paraId="67C6919A" w14:textId="1BEFE375" w:rsidR="008610A5" w:rsidRPr="0025017C" w:rsidRDefault="008610A5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279l</w:t>
            </w:r>
          </w:p>
        </w:tc>
      </w:tr>
      <w:tr w:rsidR="0025017C" w:rsidRPr="0025017C" w14:paraId="1F55815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96A121" w14:textId="283A2D3C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45)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założenie księgi wieczystej</w:t>
            </w:r>
          </w:p>
        </w:tc>
        <w:tc>
          <w:tcPr>
            <w:tcW w:w="0" w:type="auto"/>
            <w:vAlign w:val="center"/>
            <w:hideMark/>
          </w:tcPr>
          <w:p w14:paraId="0AB00FA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280</w:t>
            </w:r>
          </w:p>
        </w:tc>
      </w:tr>
      <w:tr w:rsidR="0025017C" w:rsidRPr="0025017C" w14:paraId="09E3A77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50B041" w14:textId="285BDFA9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46)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wpis do księgi wieczystej</w:t>
            </w:r>
          </w:p>
        </w:tc>
        <w:tc>
          <w:tcPr>
            <w:tcW w:w="0" w:type="auto"/>
            <w:vAlign w:val="center"/>
            <w:hideMark/>
          </w:tcPr>
          <w:p w14:paraId="6886792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281</w:t>
            </w:r>
          </w:p>
        </w:tc>
      </w:tr>
      <w:tr w:rsidR="004D536A" w:rsidRPr="0025017C" w14:paraId="3363DAD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2F28DA8" w14:textId="64417081" w:rsidR="004D536A" w:rsidRPr="004D536A" w:rsidRDefault="004D536A" w:rsidP="000400CA">
            <w:pPr>
              <w:spacing w:after="0" w:line="360" w:lineRule="auto"/>
              <w:jc w:val="both"/>
              <w:rPr>
                <w:rFonts w:ascii="Times New Roman" w:eastAsia="Times New Roman" w:hAnsi="Times New Roman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47) </w:t>
            </w:r>
            <w:r w:rsidRPr="004D536A">
              <w:rPr>
                <w:rFonts w:ascii="Times New Roman" w:eastAsia="Times New Roman" w:hAnsi="Times New Roman"/>
                <w:lang w:eastAsia="pl-PL"/>
              </w:rPr>
              <w:t>z zakresu przeciwdziałania przemocy domowej (art. 11a i art. 11aa ustawy z dnia 29 lipca 2005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Pr="004D536A">
              <w:rPr>
                <w:rFonts w:ascii="Times New Roman" w:eastAsia="Times New Roman" w:hAnsi="Times New Roman"/>
                <w:lang w:eastAsia="pl-PL"/>
              </w:rPr>
              <w:t xml:space="preserve">r. o </w:t>
            </w:r>
            <w:r w:rsidR="006D5579">
              <w:rPr>
                <w:rFonts w:ascii="Times New Roman" w:eastAsia="Times New Roman" w:hAnsi="Times New Roman"/>
                <w:lang w:eastAsia="pl-PL"/>
              </w:rPr>
              <w:t xml:space="preserve">przeciwdziałaniu </w:t>
            </w:r>
            <w:r w:rsidRPr="004D536A">
              <w:rPr>
                <w:rFonts w:ascii="Times New Roman" w:eastAsia="Times New Roman" w:hAnsi="Times New Roman"/>
                <w:lang w:eastAsia="pl-PL"/>
              </w:rPr>
              <w:t>przemocy domowej)</w:t>
            </w:r>
          </w:p>
          <w:p w14:paraId="7F71DFED" w14:textId="068D2221" w:rsidR="004D536A" w:rsidRDefault="004D536A" w:rsidP="000400CA">
            <w:pPr>
              <w:spacing w:after="0" w:line="36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Pr="000F49AE">
              <w:rPr>
                <w:rFonts w:ascii="Times New Roman" w:eastAsia="Times New Roman" w:hAnsi="Times New Roman"/>
                <w:lang w:eastAsia="pl-PL"/>
              </w:rPr>
              <w:t>w tym z wnioskiem o udzielenie zabezpieczenia</w:t>
            </w:r>
          </w:p>
        </w:tc>
        <w:tc>
          <w:tcPr>
            <w:tcW w:w="0" w:type="auto"/>
            <w:vAlign w:val="center"/>
          </w:tcPr>
          <w:p w14:paraId="4392F291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9A4132D" w14:textId="7CB30FAF" w:rsidR="004D536A" w:rsidRPr="00985D33" w:rsidRDefault="004D536A" w:rsidP="004D53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283</w:t>
            </w:r>
            <w:r w:rsidR="00FF2AA3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10</w:t>
            </w:r>
            <w:r w:rsidR="0022777E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)</w:t>
            </w:r>
          </w:p>
          <w:p w14:paraId="4EA88E31" w14:textId="7C6DB4B7" w:rsidR="004D536A" w:rsidRPr="00985D33" w:rsidRDefault="004D536A" w:rsidP="004D53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283z</w:t>
            </w:r>
            <w:r w:rsidR="00FF2AA3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10</w:t>
            </w:r>
            <w:r w:rsidR="0022777E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)</w:t>
            </w:r>
          </w:p>
        </w:tc>
      </w:tr>
      <w:tr w:rsidR="004D536A" w:rsidRPr="0025017C" w14:paraId="5DF8824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A2AE450" w14:textId="48DEAD76" w:rsidR="004D536A" w:rsidRPr="004D536A" w:rsidRDefault="004D536A" w:rsidP="004D536A">
            <w:pPr>
              <w:spacing w:after="0" w:line="360" w:lineRule="auto"/>
              <w:jc w:val="both"/>
              <w:rPr>
                <w:rFonts w:ascii="Times New Roman" w:eastAsia="Times New Roman" w:hAnsi="Times New Roman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48) </w:t>
            </w:r>
            <w:r w:rsidRPr="000F49AE">
              <w:rPr>
                <w:rFonts w:ascii="Times New Roman" w:eastAsia="Times New Roman" w:hAnsi="Times New Roman"/>
                <w:lang w:eastAsia="pl-PL"/>
              </w:rPr>
              <w:t xml:space="preserve">z zakresu przeciwdziałania przemocy domowej (art. 11a i art. 11aa ustawy z dnia 29 lipca 2005 r. o </w:t>
            </w:r>
            <w:r w:rsidR="0074458D">
              <w:rPr>
                <w:rFonts w:ascii="Times New Roman" w:eastAsia="Times New Roman" w:hAnsi="Times New Roman"/>
                <w:lang w:eastAsia="pl-PL"/>
              </w:rPr>
              <w:t xml:space="preserve">przeciwdziałaniu </w:t>
            </w:r>
            <w:r w:rsidRPr="000F49AE">
              <w:rPr>
                <w:rFonts w:ascii="Times New Roman" w:eastAsia="Times New Roman" w:hAnsi="Times New Roman"/>
                <w:lang w:eastAsia="pl-PL"/>
              </w:rPr>
              <w:t>przemocy domowej), gdy wydany był przez Policję lub Żandarmerię Wojskową nakaz natychmiastowego opuszczenia wspólnie zajmowanego mieszkania i jego bezpośredniego otoczenia i zakaz zbliżania się do mieszkania i jego bezpośredniego otoczenia, zakaz zbliżania, zakaz kontaktowania lub zakaz wstępu</w:t>
            </w:r>
          </w:p>
        </w:tc>
        <w:tc>
          <w:tcPr>
            <w:tcW w:w="0" w:type="auto"/>
            <w:vAlign w:val="center"/>
          </w:tcPr>
          <w:p w14:paraId="691572DC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BDA0FF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5386E3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F102ED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091D97" w14:textId="77777777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857C26" w14:textId="7B3492BD" w:rsidR="004D536A" w:rsidRPr="00985D33" w:rsidRDefault="004D536A" w:rsidP="004D5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283zn</w:t>
            </w:r>
            <w:r w:rsidR="00FF2AA3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10</w:t>
            </w:r>
            <w:r w:rsidR="0022777E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)</w:t>
            </w:r>
          </w:p>
        </w:tc>
      </w:tr>
      <w:tr w:rsidR="00D43F71" w:rsidRPr="0025017C" w14:paraId="4EA3A22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001260A" w14:textId="1D481A62" w:rsidR="00D43F71" w:rsidRPr="004D536A" w:rsidRDefault="004D536A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a) </w:t>
            </w:r>
            <w:r w:rsidR="00D43F71" w:rsidRPr="004D536A">
              <w:rPr>
                <w:rFonts w:ascii="Times New Roman" w:eastAsia="Times New Roman" w:hAnsi="Times New Roman"/>
                <w:lang w:eastAsia="pl-PL"/>
              </w:rPr>
              <w:t xml:space="preserve">w tym z wnioskiem o udzielenie zabezpieczenia </w:t>
            </w:r>
          </w:p>
        </w:tc>
        <w:tc>
          <w:tcPr>
            <w:tcW w:w="0" w:type="auto"/>
            <w:vAlign w:val="center"/>
          </w:tcPr>
          <w:p w14:paraId="171D005D" w14:textId="2AEE555F" w:rsidR="00D43F71" w:rsidRPr="00985D33" w:rsidRDefault="00D43F7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283znz</w:t>
            </w:r>
            <w:r w:rsidR="00FF2AA3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10</w:t>
            </w:r>
            <w:r w:rsidR="0022777E" w:rsidRPr="00985D33">
              <w:rPr>
                <w:rFonts w:ascii="Times New Roman" w:eastAsia="Times New Roman" w:hAnsi="Times New Roman"/>
                <w:vertAlign w:val="superscript"/>
                <w:lang w:eastAsia="pl-PL"/>
              </w:rPr>
              <w:t>)</w:t>
            </w:r>
          </w:p>
        </w:tc>
      </w:tr>
      <w:tr w:rsidR="00D43F71" w:rsidRPr="0025017C" w14:paraId="28EED00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F2ECD0C" w14:textId="48F56B2D" w:rsidR="00D43F71" w:rsidRPr="004D536A" w:rsidRDefault="004D536A" w:rsidP="00040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49) </w:t>
            </w:r>
            <w:r w:rsidR="00D43F71" w:rsidRPr="004D536A">
              <w:rPr>
                <w:rFonts w:ascii="Times New Roman" w:eastAsia="Times New Roman" w:hAnsi="Times New Roman"/>
                <w:lang w:eastAsia="pl-PL"/>
              </w:rPr>
              <w:t>uchylenie lub zmianę postanowienia wydanego na podstawie art. 11a lub art. 11aa ustawy z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="00D43F71" w:rsidRPr="004D536A">
              <w:rPr>
                <w:rFonts w:ascii="Times New Roman" w:eastAsia="Times New Roman" w:hAnsi="Times New Roman"/>
                <w:lang w:eastAsia="pl-PL"/>
              </w:rPr>
              <w:t xml:space="preserve">dnia 29 lipca 2005 r. o </w:t>
            </w:r>
            <w:r w:rsidR="0074458D">
              <w:rPr>
                <w:rFonts w:ascii="Times New Roman" w:eastAsia="Times New Roman" w:hAnsi="Times New Roman"/>
                <w:lang w:eastAsia="pl-PL"/>
              </w:rPr>
              <w:t xml:space="preserve">przeciwdziałaniu </w:t>
            </w:r>
            <w:r w:rsidR="00D43F71" w:rsidRPr="004D536A">
              <w:rPr>
                <w:rFonts w:ascii="Times New Roman" w:eastAsia="Times New Roman" w:hAnsi="Times New Roman"/>
                <w:lang w:eastAsia="pl-PL"/>
              </w:rPr>
              <w:t>przemocy domowej</w:t>
            </w:r>
          </w:p>
        </w:tc>
        <w:tc>
          <w:tcPr>
            <w:tcW w:w="0" w:type="auto"/>
            <w:vAlign w:val="center"/>
          </w:tcPr>
          <w:p w14:paraId="54F49114" w14:textId="77777777" w:rsidR="00D43F71" w:rsidRDefault="00D43F7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7D2485" w14:textId="16339C01" w:rsidR="00D43F71" w:rsidRPr="00D43F71" w:rsidRDefault="00D43F7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283uz</w:t>
            </w:r>
          </w:p>
        </w:tc>
      </w:tr>
      <w:tr w:rsidR="0025017C" w:rsidRPr="0025017C" w14:paraId="1DB192C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D0A61BA" w14:textId="76DCB638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50)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sprawy w trybie wyborczym (wybory prezydenckie)</w:t>
            </w:r>
          </w:p>
        </w:tc>
        <w:tc>
          <w:tcPr>
            <w:tcW w:w="0" w:type="auto"/>
            <w:vAlign w:val="center"/>
            <w:hideMark/>
          </w:tcPr>
          <w:p w14:paraId="72540E3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290</w:t>
            </w:r>
          </w:p>
        </w:tc>
      </w:tr>
      <w:tr w:rsidR="0025017C" w:rsidRPr="0025017C" w14:paraId="6F52D0F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0594EB0" w14:textId="102CC303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51)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sprawy w trybie wyborczym (wybory parlamentarne) </w:t>
            </w:r>
          </w:p>
        </w:tc>
        <w:tc>
          <w:tcPr>
            <w:tcW w:w="0" w:type="auto"/>
            <w:vAlign w:val="center"/>
            <w:hideMark/>
          </w:tcPr>
          <w:p w14:paraId="3D2C80B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291</w:t>
            </w:r>
          </w:p>
        </w:tc>
      </w:tr>
      <w:tr w:rsidR="0025017C" w:rsidRPr="0025017C" w14:paraId="4FA5A7F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273718" w14:textId="77ED7934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sprawy w trybie wyborczym (wybory samorządowe)</w:t>
            </w:r>
          </w:p>
        </w:tc>
        <w:tc>
          <w:tcPr>
            <w:tcW w:w="0" w:type="auto"/>
            <w:vAlign w:val="center"/>
            <w:hideMark/>
          </w:tcPr>
          <w:p w14:paraId="167989B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292</w:t>
            </w:r>
          </w:p>
        </w:tc>
      </w:tr>
      <w:tr w:rsidR="0025017C" w:rsidRPr="0025017C" w14:paraId="72279C2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12AAC0B" w14:textId="28B24450" w:rsidR="00FB00A7" w:rsidRPr="004D536A" w:rsidRDefault="004D536A" w:rsidP="004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53)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europejskie poświadczenie spadkowe </w:t>
            </w:r>
          </w:p>
        </w:tc>
        <w:tc>
          <w:tcPr>
            <w:tcW w:w="0" w:type="auto"/>
            <w:vAlign w:val="center"/>
            <w:hideMark/>
          </w:tcPr>
          <w:p w14:paraId="7D16E3A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293</w:t>
            </w:r>
          </w:p>
        </w:tc>
      </w:tr>
      <w:tr w:rsidR="0025017C" w:rsidRPr="0025017C" w14:paraId="0684901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9FAB49" w14:textId="7FF320F4" w:rsidR="00FB00A7" w:rsidRPr="004D536A" w:rsidRDefault="004D536A" w:rsidP="00040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54)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wydanie wypisu aktu notarialnego (art. 110 § 2 ustawy z dnia 14 lutego 1991 r. – Prawo o</w:t>
            </w:r>
            <w:r w:rsidR="00894F79" w:rsidRPr="004D536A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notariacie)</w:t>
            </w:r>
          </w:p>
        </w:tc>
        <w:tc>
          <w:tcPr>
            <w:tcW w:w="0" w:type="auto"/>
            <w:vAlign w:val="center"/>
            <w:hideMark/>
          </w:tcPr>
          <w:p w14:paraId="2C7B053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294</w:t>
            </w:r>
          </w:p>
        </w:tc>
      </w:tr>
      <w:tr w:rsidR="0025017C" w:rsidRPr="0025017C" w14:paraId="65E4D47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97714F" w14:textId="28C28EFB" w:rsidR="00FB00A7" w:rsidRPr="004D536A" w:rsidRDefault="004D536A" w:rsidP="004D53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55)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nakazanie powrotu osoby podlegającej władzy rodzicielskiej lub pozostającej pod opieką za granicę w sprawie prowadzonej na podstawie Konwencji dotyczącej cywilnych aspektów uprowadzenia dziecka za granicę, sporządzonej w Hadze dnia 25 października 1980 r. (Dz.</w:t>
            </w:r>
            <w:r w:rsidR="00894F79" w:rsidRPr="004D536A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U. z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1995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r.</w:t>
            </w:r>
            <w:r w:rsidR="00EA1B55" w:rsidRPr="004D536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>poz. 528</w:t>
            </w:r>
            <w:r w:rsidR="00EA1B55" w:rsidRPr="004D536A">
              <w:rPr>
                <w:rFonts w:ascii="Times New Roman" w:eastAsia="Times New Roman" w:hAnsi="Times New Roman"/>
                <w:lang w:eastAsia="pl-PL"/>
              </w:rPr>
              <w:t xml:space="preserve"> i 529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A1B55" w:rsidRPr="004D536A">
              <w:rPr>
                <w:rFonts w:ascii="Times New Roman" w:eastAsia="Times New Roman" w:hAnsi="Times New Roman"/>
                <w:lang w:eastAsia="pl-PL"/>
              </w:rPr>
              <w:t>oraz</w:t>
            </w:r>
            <w:r w:rsidR="00FB00A7" w:rsidRPr="004D536A">
              <w:rPr>
                <w:rFonts w:ascii="Times New Roman" w:eastAsia="Times New Roman" w:hAnsi="Times New Roman"/>
                <w:lang w:eastAsia="pl-PL"/>
              </w:rPr>
              <w:t xml:space="preserve"> z 1999 r. poz. 1085) </w:t>
            </w:r>
          </w:p>
        </w:tc>
        <w:tc>
          <w:tcPr>
            <w:tcW w:w="0" w:type="auto"/>
            <w:vAlign w:val="center"/>
            <w:hideMark/>
          </w:tcPr>
          <w:p w14:paraId="1AE29FB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161C4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479FBF" w14:textId="33F8E549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C80E9A" w14:textId="2747C071" w:rsidR="00FB00A7" w:rsidRPr="0025017C" w:rsidRDefault="00D37DA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295</w:t>
            </w:r>
          </w:p>
        </w:tc>
      </w:tr>
      <w:tr w:rsidR="0025017C" w:rsidRPr="0025017C" w14:paraId="7AA48E2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6B90B50" w14:textId="0C4EB744" w:rsidR="00FB00A7" w:rsidRPr="00D37DA1" w:rsidRDefault="00D37DA1" w:rsidP="00D37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56) </w:t>
            </w:r>
            <w:r w:rsidR="00FB00A7" w:rsidRPr="00D37DA1">
              <w:rPr>
                <w:rFonts w:ascii="Times New Roman" w:eastAsia="Times New Roman" w:hAnsi="Times New Roman"/>
                <w:lang w:eastAsia="pl-PL"/>
              </w:rPr>
              <w:t xml:space="preserve">przymusowe odebranie osoby podlegającej władzy rodzicielskiej lub pozostającej pod opieką za granicę w sprawie prowadzonej na podstawie Konwencji dotyczącej cywilnych aspektów uprowadzenia dziecka za granicę, sporządzonej w Hadze dnia 25 października 1980 r. </w:t>
            </w:r>
            <w:r w:rsidR="00777734" w:rsidRPr="00D37DA1">
              <w:rPr>
                <w:rFonts w:ascii="Times New Roman" w:eastAsia="Times New Roman" w:hAnsi="Times New Roman"/>
                <w:lang w:eastAsia="pl-PL"/>
              </w:rPr>
              <w:t>(Dz. U. z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="00777734" w:rsidRPr="00D37DA1">
              <w:rPr>
                <w:rFonts w:ascii="Times New Roman" w:eastAsia="Times New Roman" w:hAnsi="Times New Roman"/>
                <w:lang w:eastAsia="pl-PL"/>
              </w:rPr>
              <w:t>1995</w:t>
            </w:r>
            <w:r w:rsidR="007C7286">
              <w:rPr>
                <w:rFonts w:ascii="Times New Roman" w:eastAsia="Times New Roman" w:hAnsi="Times New Roman"/>
                <w:lang w:eastAsia="pl-PL"/>
              </w:rPr>
              <w:t> </w:t>
            </w:r>
            <w:r w:rsidR="00777734" w:rsidRPr="00D37DA1">
              <w:rPr>
                <w:rFonts w:ascii="Times New Roman" w:eastAsia="Times New Roman" w:hAnsi="Times New Roman"/>
                <w:lang w:eastAsia="pl-PL"/>
              </w:rPr>
              <w:t>r. poz. 528 i 529 oraz z 1999 r. poz. 1085)</w:t>
            </w:r>
          </w:p>
          <w:p w14:paraId="53F3B10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6DB9038" w14:textId="144DE8F8" w:rsidR="00FB00A7" w:rsidRPr="00D37DA1" w:rsidRDefault="00D37DA1" w:rsidP="00D37DA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57)</w:t>
            </w:r>
            <w:r w:rsidR="0022777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B00A7" w:rsidRPr="00D37DA1">
              <w:rPr>
                <w:rFonts w:ascii="Times New Roman" w:eastAsia="Times New Roman" w:hAnsi="Times New Roman"/>
                <w:lang w:eastAsia="pl-PL"/>
              </w:rPr>
              <w:t>uznanie uczestnika postępowania za osobę stwarzającą zagrożenie</w:t>
            </w:r>
          </w:p>
          <w:p w14:paraId="7038880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3C7BD5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B7F7B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CA809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296</w:t>
            </w:r>
          </w:p>
          <w:p w14:paraId="25904FD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52AC3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297</w:t>
            </w:r>
          </w:p>
        </w:tc>
      </w:tr>
      <w:tr w:rsidR="0025017C" w:rsidRPr="0025017C" w14:paraId="480AEA62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5EEF492" w14:textId="42D95B0F" w:rsidR="00FB00A7" w:rsidRPr="0025017C" w:rsidRDefault="00D37DA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IV. </w:t>
            </w:r>
            <w:r w:rsidR="007C728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ykaz „N”</w:t>
            </w:r>
          </w:p>
          <w:p w14:paraId="0B293CB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867AB2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5CE8A64" w14:textId="1DE42D1A" w:rsidR="00FB00A7" w:rsidRPr="0025017C" w:rsidRDefault="00D37DA1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protokół przyjęcia oświadczenia o przyjęciu/odrzuceniu spadku, przekazany przez inny sąd, notariusza lub osobę zainteresowaną </w:t>
            </w:r>
          </w:p>
        </w:tc>
        <w:tc>
          <w:tcPr>
            <w:tcW w:w="0" w:type="auto"/>
            <w:vAlign w:val="center"/>
            <w:hideMark/>
          </w:tcPr>
          <w:p w14:paraId="3FA0018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267sn</w:t>
            </w:r>
          </w:p>
        </w:tc>
      </w:tr>
      <w:tr w:rsidR="0025017C" w:rsidRPr="0025017C" w14:paraId="2E26A82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C1CD9F8" w14:textId="5EB1B438" w:rsidR="00FB00A7" w:rsidRPr="0025017C" w:rsidRDefault="00D37DA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protokół otwarcia i ogłoszenia testamentu przekazany przez notariusza </w:t>
            </w:r>
          </w:p>
          <w:p w14:paraId="39E2D5F0" w14:textId="6A4C27C7" w:rsidR="00FB00A7" w:rsidRPr="0025017C" w:rsidRDefault="00D37DA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wykaz spisu inwentarza </w:t>
            </w:r>
          </w:p>
        </w:tc>
        <w:tc>
          <w:tcPr>
            <w:tcW w:w="0" w:type="auto"/>
            <w:vAlign w:val="center"/>
            <w:hideMark/>
          </w:tcPr>
          <w:p w14:paraId="4E361FA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269n</w:t>
            </w:r>
          </w:p>
          <w:p w14:paraId="0D69C7E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269si</w:t>
            </w:r>
          </w:p>
        </w:tc>
      </w:tr>
      <w:tr w:rsidR="0025017C" w:rsidRPr="0025017C" w14:paraId="1029616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C0DEC1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D25DA0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44DD365C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E8AB517" w14:textId="2787207F" w:rsidR="00FB00A7" w:rsidRPr="0025017C" w:rsidRDefault="00D37DA1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V. </w:t>
            </w:r>
            <w:r w:rsidR="00F53E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Nc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</w:p>
          <w:p w14:paraId="4A51F2D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0F00BBC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7B399E" w14:textId="77777777" w:rsidR="00FB00A7" w:rsidRPr="0025017C" w:rsidRDefault="00FB00A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sprawy rozpoznawane w postępowaniu nakazowym i upominawczym, a także w europejskim postępowaniu nakazowym oznacza się odpowiednimi symbolami ustalonymi dla spraw z rep. „C”</w:t>
            </w:r>
          </w:p>
          <w:p w14:paraId="135E463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2B810A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A62E53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A714EBE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2A2FEB94" w14:textId="05F67E02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</w:t>
            </w:r>
            <w:r w:rsidR="007057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„Co” – </w:t>
            </w:r>
            <w:r w:rsidR="00FB00A7" w:rsidRPr="00FA7CE7">
              <w:rPr>
                <w:rFonts w:ascii="Times New Roman" w:eastAsia="Times New Roman" w:hAnsi="Times New Roman" w:cs="Times New Roman"/>
                <w:lang w:eastAsia="pl-PL"/>
              </w:rPr>
              <w:t>sprawy:</w:t>
            </w:r>
          </w:p>
          <w:p w14:paraId="0B6D480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117911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7E6C82E" w14:textId="7E54B234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nadzoru sądu z urzędu nad komornikiem (art. 759 § 2 k.p.c.) </w:t>
            </w:r>
          </w:p>
        </w:tc>
        <w:tc>
          <w:tcPr>
            <w:tcW w:w="0" w:type="auto"/>
            <w:vAlign w:val="center"/>
            <w:hideMark/>
          </w:tcPr>
          <w:p w14:paraId="1B9A81F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102</w:t>
            </w:r>
          </w:p>
        </w:tc>
      </w:tr>
      <w:tr w:rsidR="0025017C" w:rsidRPr="0025017C" w14:paraId="12B8AC0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CA38E90" w14:textId="6ABB719E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w przedmiocie egzekucji świadczeń niepieniężnych (art. 1050 i 1051 k.p.c.)</w:t>
            </w:r>
          </w:p>
        </w:tc>
        <w:tc>
          <w:tcPr>
            <w:tcW w:w="0" w:type="auto"/>
            <w:vAlign w:val="center"/>
            <w:hideMark/>
          </w:tcPr>
          <w:p w14:paraId="59A10E9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103</w:t>
            </w:r>
          </w:p>
        </w:tc>
      </w:tr>
      <w:tr w:rsidR="0025017C" w:rsidRPr="0025017C" w14:paraId="75C1F43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ABD90A" w14:textId="72847C46" w:rsidR="00FB00A7" w:rsidRPr="00C46716" w:rsidRDefault="00FA7CE7" w:rsidP="000400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FB00A7" w:rsidRPr="00C46716">
              <w:rPr>
                <w:rFonts w:ascii="Times New Roman" w:eastAsia="Times New Roman" w:hAnsi="Times New Roman" w:cs="Times New Roman"/>
                <w:lang w:eastAsia="pl-PL"/>
              </w:rPr>
              <w:t>o nadanie klauzuli wykonalności (z wyłączeniem spraw o symbolu 104n, 104m i 104p)</w:t>
            </w:r>
            <w:r w:rsidR="00932658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="00932658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ogółem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FB00A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>w tym</w:t>
            </w:r>
            <w:r w:rsidR="00535466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48B22854" w14:textId="77777777" w:rsidR="00FB00A7" w:rsidRPr="00C46716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EA49A4" w:rsidRPr="0025017C" w14:paraId="2A0A2E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2EECD66" w14:textId="3FA1038B" w:rsidR="00EA49A4" w:rsidRPr="00C46716" w:rsidRDefault="00FA7CE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2" w:name="_Hlk91514630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1354C3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wniosek na podstawie art. 781 § 1 k.p.c. – 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>orzeczeni</w:t>
            </w:r>
            <w:r w:rsidR="000105C5" w:rsidRPr="00C46716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sądu</w:t>
            </w:r>
          </w:p>
        </w:tc>
        <w:tc>
          <w:tcPr>
            <w:tcW w:w="0" w:type="auto"/>
            <w:vAlign w:val="center"/>
          </w:tcPr>
          <w:p w14:paraId="1E4A78D4" w14:textId="7D0BBFEF" w:rsidR="00EA49A4" w:rsidRPr="00C46716" w:rsidRDefault="00A169B6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A169B6" w:rsidRPr="0025017C" w14:paraId="4A30E41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9554F0B" w14:textId="7E51A50C" w:rsidR="00A169B6" w:rsidRPr="00C46716" w:rsidRDefault="00FA7CE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85609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wniosek na podstawie art. 781 § 1 k.p.c.  – 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>ugod</w:t>
            </w:r>
            <w:r w:rsidR="00085609" w:rsidRPr="00C46716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="00A169B6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85609" w:rsidRPr="00C46716">
              <w:rPr>
                <w:rFonts w:ascii="Times New Roman" w:eastAsia="Times New Roman" w:hAnsi="Times New Roman" w:cs="Times New Roman"/>
                <w:lang w:eastAsia="pl-PL"/>
              </w:rPr>
              <w:t>sądowa</w:t>
            </w:r>
          </w:p>
        </w:tc>
        <w:tc>
          <w:tcPr>
            <w:tcW w:w="0" w:type="auto"/>
            <w:vAlign w:val="center"/>
          </w:tcPr>
          <w:p w14:paraId="58C64AD0" w14:textId="3BA5D404" w:rsidR="00A169B6" w:rsidRPr="00C46716" w:rsidRDefault="00A169B6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bookmarkEnd w:id="2"/>
      <w:tr w:rsidR="0025017C" w:rsidRPr="0025017C" w14:paraId="6E9CD2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C373D8" w14:textId="4F958278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aktom notarialnym</w:t>
            </w:r>
          </w:p>
        </w:tc>
        <w:tc>
          <w:tcPr>
            <w:tcW w:w="0" w:type="auto"/>
            <w:vAlign w:val="center"/>
            <w:hideMark/>
          </w:tcPr>
          <w:p w14:paraId="613FFB6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104n</w:t>
            </w:r>
          </w:p>
        </w:tc>
      </w:tr>
      <w:tr w:rsidR="0025017C" w:rsidRPr="0025017C" w14:paraId="6603A7E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34D297" w14:textId="5C4CCC58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przeciwko małżonkowi dłużnika (art. 787</w:t>
            </w:r>
            <w:r w:rsidR="00D975BE">
              <w:rPr>
                <w:rFonts w:ascii="Times New Roman" w:eastAsia="Times New Roman" w:hAnsi="Times New Roman" w:cs="Times New Roman"/>
                <w:lang w:eastAsia="pl-PL"/>
              </w:rPr>
              <w:t xml:space="preserve"> i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787¹ k.p.c.) </w:t>
            </w:r>
          </w:p>
        </w:tc>
        <w:tc>
          <w:tcPr>
            <w:tcW w:w="0" w:type="auto"/>
            <w:vAlign w:val="center"/>
            <w:hideMark/>
          </w:tcPr>
          <w:p w14:paraId="327FA5A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104m</w:t>
            </w:r>
          </w:p>
        </w:tc>
      </w:tr>
      <w:tr w:rsidR="0025017C" w:rsidRPr="0025017C" w14:paraId="29EB374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54C27E6" w14:textId="7A671F4E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nadanie klauzuli wykonalności wobec przejścia uprawnień lub obowiązków (art. 788 k.p.c.) </w:t>
            </w:r>
          </w:p>
        </w:tc>
        <w:tc>
          <w:tcPr>
            <w:tcW w:w="0" w:type="auto"/>
            <w:vAlign w:val="center"/>
            <w:hideMark/>
          </w:tcPr>
          <w:p w14:paraId="45A36F2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104p</w:t>
            </w:r>
          </w:p>
        </w:tc>
      </w:tr>
      <w:tr w:rsidR="0025017C" w:rsidRPr="0025017C" w14:paraId="63C497D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FB39287" w14:textId="27C9B70E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zwolnienie od kosztów sądowych i/lub ustanowienie radcy prawnego, adwokata </w:t>
            </w:r>
          </w:p>
        </w:tc>
        <w:tc>
          <w:tcPr>
            <w:tcW w:w="0" w:type="auto"/>
            <w:vAlign w:val="center"/>
            <w:hideMark/>
          </w:tcPr>
          <w:p w14:paraId="67091DA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25017C" w:rsidRPr="0025017C" w14:paraId="7D65FD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8020813" w14:textId="648744C1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ze skargi na czynności komornika </w:t>
            </w:r>
          </w:p>
        </w:tc>
        <w:tc>
          <w:tcPr>
            <w:tcW w:w="0" w:type="auto"/>
            <w:vAlign w:val="center"/>
            <w:hideMark/>
          </w:tcPr>
          <w:p w14:paraId="50FC62C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106</w:t>
            </w:r>
          </w:p>
        </w:tc>
      </w:tr>
      <w:tr w:rsidR="0025017C" w:rsidRPr="0025017C" w14:paraId="104264E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CB355BA" w14:textId="7FBFECBD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obniżenie opłaty egzekucyjnej (art. 49 ust. 7 ustawy z dnia 29 sierpnia 1997 r. o</w:t>
            </w:r>
            <w:r w:rsidR="00894F79" w:rsidRPr="0025017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komornikach sądowych i egzekucji) </w:t>
            </w:r>
          </w:p>
        </w:tc>
        <w:tc>
          <w:tcPr>
            <w:tcW w:w="0" w:type="auto"/>
            <w:vAlign w:val="center"/>
            <w:hideMark/>
          </w:tcPr>
          <w:p w14:paraId="16ECA9F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106a</w:t>
            </w:r>
          </w:p>
        </w:tc>
      </w:tr>
      <w:tr w:rsidR="0025017C" w:rsidRPr="0025017C" w14:paraId="45ED9A2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265792" w14:textId="0D74B344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uznanie orzeczenia sądu państwa obcego </w:t>
            </w:r>
          </w:p>
        </w:tc>
        <w:tc>
          <w:tcPr>
            <w:tcW w:w="0" w:type="auto"/>
            <w:vAlign w:val="center"/>
            <w:hideMark/>
          </w:tcPr>
          <w:p w14:paraId="7FFA71D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107</w:t>
            </w:r>
          </w:p>
        </w:tc>
      </w:tr>
      <w:tr w:rsidR="0025017C" w:rsidRPr="0025017C" w14:paraId="2F8228E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4060D3" w14:textId="0CD592B1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wyznaczenie sądu </w:t>
            </w:r>
          </w:p>
        </w:tc>
        <w:tc>
          <w:tcPr>
            <w:tcW w:w="0" w:type="auto"/>
            <w:vAlign w:val="center"/>
            <w:hideMark/>
          </w:tcPr>
          <w:p w14:paraId="0BCF6C8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108</w:t>
            </w:r>
          </w:p>
        </w:tc>
      </w:tr>
      <w:tr w:rsidR="0025017C" w:rsidRPr="0025017C" w14:paraId="39B6DF1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687E9D" w14:textId="0E56AD76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wyłączenie sędziego </w:t>
            </w:r>
            <w:r w:rsidR="00AF4A62">
              <w:rPr>
                <w:rFonts w:ascii="Times New Roman" w:eastAsia="Times New Roman" w:hAnsi="Times New Roman" w:cs="Times New Roman"/>
                <w:lang w:eastAsia="pl-PL"/>
              </w:rPr>
              <w:t xml:space="preserve">– ogółem </w:t>
            </w:r>
          </w:p>
        </w:tc>
        <w:tc>
          <w:tcPr>
            <w:tcW w:w="0" w:type="auto"/>
            <w:vAlign w:val="center"/>
            <w:hideMark/>
          </w:tcPr>
          <w:p w14:paraId="56CE0C33" w14:textId="047224AD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 w:rsidR="00AF4A62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AF4A62" w:rsidRPr="0025017C" w14:paraId="720FE2F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E9902A9" w14:textId="1B9D2C23" w:rsidR="00AF4A62" w:rsidRPr="0025017C" w:rsidRDefault="00FA7CE7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AF4A62" w:rsidRPr="00AF4A62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AF4A62" w:rsidRPr="00AF4A62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AF4A62" w:rsidRPr="00AF4A6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14:paraId="7F080760" w14:textId="01DE53D9" w:rsidR="00AF4A62" w:rsidRPr="0025017C" w:rsidRDefault="00AF4A62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25017C" w:rsidRPr="0025017C" w14:paraId="049AAC3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79931AC" w14:textId="2CFDD495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odtworzenie akt </w:t>
            </w:r>
          </w:p>
        </w:tc>
        <w:tc>
          <w:tcPr>
            <w:tcW w:w="0" w:type="auto"/>
            <w:vAlign w:val="center"/>
            <w:hideMark/>
          </w:tcPr>
          <w:p w14:paraId="0B1375C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25017C" w:rsidRPr="0025017C" w14:paraId="050C052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CCD67B0" w14:textId="2EFB3D80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wyjawienie majątku </w:t>
            </w:r>
          </w:p>
        </w:tc>
        <w:tc>
          <w:tcPr>
            <w:tcW w:w="0" w:type="auto"/>
            <w:vAlign w:val="center"/>
            <w:hideMark/>
          </w:tcPr>
          <w:p w14:paraId="2F0F9D2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112</w:t>
            </w:r>
          </w:p>
        </w:tc>
      </w:tr>
      <w:tr w:rsidR="0025017C" w:rsidRPr="0025017C" w14:paraId="57B0168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92EA746" w14:textId="0A779CC6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przedmiocie nadzoru nad egzekucją z nieruchomości </w:t>
            </w:r>
          </w:p>
        </w:tc>
        <w:tc>
          <w:tcPr>
            <w:tcW w:w="0" w:type="auto"/>
            <w:vAlign w:val="center"/>
            <w:hideMark/>
          </w:tcPr>
          <w:p w14:paraId="4DD3F6CE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118</w:t>
            </w:r>
          </w:p>
        </w:tc>
      </w:tr>
      <w:tr w:rsidR="0025017C" w:rsidRPr="0025017C" w14:paraId="6453349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95CFCC8" w14:textId="11A2639A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przedmiocie egzekucji przez zarząd przymusowy </w:t>
            </w:r>
          </w:p>
        </w:tc>
        <w:tc>
          <w:tcPr>
            <w:tcW w:w="0" w:type="auto"/>
            <w:vAlign w:val="center"/>
            <w:hideMark/>
          </w:tcPr>
          <w:p w14:paraId="1F5A3FED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119</w:t>
            </w:r>
          </w:p>
        </w:tc>
      </w:tr>
      <w:tr w:rsidR="0025017C" w:rsidRPr="0025017C" w14:paraId="7C294E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714BE32" w14:textId="1F8F7766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przedmiocie egzekucji przez sprzedaż przedsiębiorstwa </w:t>
            </w:r>
          </w:p>
        </w:tc>
        <w:tc>
          <w:tcPr>
            <w:tcW w:w="0" w:type="auto"/>
            <w:vAlign w:val="center"/>
            <w:hideMark/>
          </w:tcPr>
          <w:p w14:paraId="21D1795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120</w:t>
            </w:r>
          </w:p>
        </w:tc>
      </w:tr>
      <w:tr w:rsidR="0025017C" w:rsidRPr="0025017C" w14:paraId="450D45F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C212C0" w14:textId="40D902BB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przedmiocie egzekucji przez sprzedaż gospodarstwa rolnego </w:t>
            </w:r>
          </w:p>
        </w:tc>
        <w:tc>
          <w:tcPr>
            <w:tcW w:w="0" w:type="auto"/>
            <w:vAlign w:val="center"/>
            <w:hideMark/>
          </w:tcPr>
          <w:p w14:paraId="4B5633C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121</w:t>
            </w:r>
          </w:p>
        </w:tc>
      </w:tr>
      <w:tr w:rsidR="0025017C" w:rsidRPr="0025017C" w14:paraId="783A6E2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40F090" w14:textId="11BC84CD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inne w postępowaniu egzekucyjnym </w:t>
            </w:r>
          </w:p>
        </w:tc>
        <w:tc>
          <w:tcPr>
            <w:tcW w:w="0" w:type="auto"/>
            <w:vAlign w:val="center"/>
            <w:hideMark/>
          </w:tcPr>
          <w:p w14:paraId="3B599F2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122</w:t>
            </w:r>
          </w:p>
        </w:tc>
      </w:tr>
      <w:tr w:rsidR="0025017C" w:rsidRPr="0025017C" w14:paraId="79B0CD2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A0E512" w14:textId="0DDBF36C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zawezwanie do próby ugodowej </w:t>
            </w:r>
          </w:p>
        </w:tc>
        <w:tc>
          <w:tcPr>
            <w:tcW w:w="0" w:type="auto"/>
            <w:vAlign w:val="center"/>
            <w:hideMark/>
          </w:tcPr>
          <w:p w14:paraId="5B80DD2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123</w:t>
            </w:r>
          </w:p>
        </w:tc>
      </w:tr>
      <w:tr w:rsidR="0025017C" w:rsidRPr="0025017C" w14:paraId="12F7B64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EBB1C8D" w14:textId="21987D0B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zatwierdzenie ugody zawartej przed mediatorem </w:t>
            </w:r>
          </w:p>
        </w:tc>
        <w:tc>
          <w:tcPr>
            <w:tcW w:w="0" w:type="auto"/>
            <w:vAlign w:val="center"/>
            <w:hideMark/>
          </w:tcPr>
          <w:p w14:paraId="3B42F682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124</w:t>
            </w:r>
          </w:p>
        </w:tc>
      </w:tr>
      <w:tr w:rsidR="0025017C" w:rsidRPr="0025017C" w14:paraId="29BD7BA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418FF49" w14:textId="193EAA79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ponowne wydanie tytułu wykonawczego zamiast utraconego (art. 794 k.p.c.) </w:t>
            </w:r>
          </w:p>
        </w:tc>
        <w:tc>
          <w:tcPr>
            <w:tcW w:w="0" w:type="auto"/>
            <w:vAlign w:val="center"/>
            <w:hideMark/>
          </w:tcPr>
          <w:p w14:paraId="0E067B8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125</w:t>
            </w:r>
          </w:p>
        </w:tc>
      </w:tr>
      <w:tr w:rsidR="0025017C" w:rsidRPr="0025017C" w14:paraId="07D29B8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53D8371" w14:textId="2812C87A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23)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ustanowienie kuratora dla dłużnika, którego miejsce pobytu nie jest znane (art. 802 k.p.c.) </w:t>
            </w:r>
          </w:p>
        </w:tc>
        <w:tc>
          <w:tcPr>
            <w:tcW w:w="0" w:type="auto"/>
            <w:vAlign w:val="center"/>
            <w:hideMark/>
          </w:tcPr>
          <w:p w14:paraId="03E874B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126</w:t>
            </w:r>
          </w:p>
        </w:tc>
      </w:tr>
      <w:tr w:rsidR="0025017C" w:rsidRPr="0025017C" w14:paraId="50C9346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5A6287F" w14:textId="33DEF1C2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24)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ustanowienie kuratora do zastępowania osoby nieobecnej (art. 928 k.p.c.) </w:t>
            </w:r>
          </w:p>
        </w:tc>
        <w:tc>
          <w:tcPr>
            <w:tcW w:w="0" w:type="auto"/>
            <w:vAlign w:val="center"/>
            <w:hideMark/>
          </w:tcPr>
          <w:p w14:paraId="426C536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126a</w:t>
            </w:r>
          </w:p>
        </w:tc>
      </w:tr>
      <w:tr w:rsidR="0025017C" w:rsidRPr="0025017C" w14:paraId="5A9D2FB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ECD313" w14:textId="40A2B998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25)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udzielenie umocowania do wykonania czynności na koszt dłużnika (art. 1049 k.p.c.) </w:t>
            </w:r>
          </w:p>
        </w:tc>
        <w:tc>
          <w:tcPr>
            <w:tcW w:w="0" w:type="auto"/>
            <w:vAlign w:val="center"/>
            <w:hideMark/>
          </w:tcPr>
          <w:p w14:paraId="056A507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127</w:t>
            </w:r>
          </w:p>
        </w:tc>
      </w:tr>
      <w:tr w:rsidR="0025017C" w:rsidRPr="0025017C" w14:paraId="071AB31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B3CFE9C" w14:textId="316F4D95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26)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rejestracja protokołów i wniosków przeznaczonych dla innych sądów lub dla sądu właściwego zgłoszonych przed wytoczeniem powództwa </w:t>
            </w:r>
          </w:p>
        </w:tc>
        <w:tc>
          <w:tcPr>
            <w:tcW w:w="0" w:type="auto"/>
            <w:vAlign w:val="center"/>
            <w:hideMark/>
          </w:tcPr>
          <w:p w14:paraId="4E00932B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128</w:t>
            </w:r>
          </w:p>
        </w:tc>
      </w:tr>
      <w:tr w:rsidR="0025017C" w:rsidRPr="0025017C" w14:paraId="0EC3698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542982" w14:textId="1EB2177A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27)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zabezpieczenie dowodu </w:t>
            </w:r>
          </w:p>
        </w:tc>
        <w:tc>
          <w:tcPr>
            <w:tcW w:w="0" w:type="auto"/>
            <w:vAlign w:val="center"/>
            <w:hideMark/>
          </w:tcPr>
          <w:p w14:paraId="05C918A7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129</w:t>
            </w:r>
          </w:p>
        </w:tc>
      </w:tr>
      <w:tr w:rsidR="0025017C" w:rsidRPr="0025017C" w14:paraId="2662572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B435FC" w14:textId="488B7CAA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28)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wyłączenie komornika </w:t>
            </w:r>
          </w:p>
        </w:tc>
        <w:tc>
          <w:tcPr>
            <w:tcW w:w="0" w:type="auto"/>
            <w:vAlign w:val="center"/>
            <w:hideMark/>
          </w:tcPr>
          <w:p w14:paraId="1187EB8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130</w:t>
            </w:r>
          </w:p>
        </w:tc>
      </w:tr>
      <w:tr w:rsidR="0025017C" w:rsidRPr="0025017C" w14:paraId="6F268C8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5B66237" w14:textId="1F78B027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29)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udzielenie zabezpieczenia</w:t>
            </w:r>
          </w:p>
        </w:tc>
        <w:tc>
          <w:tcPr>
            <w:tcW w:w="0" w:type="auto"/>
            <w:vAlign w:val="center"/>
            <w:hideMark/>
          </w:tcPr>
          <w:p w14:paraId="60E292C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</w:t>
            </w:r>
          </w:p>
        </w:tc>
      </w:tr>
      <w:tr w:rsidR="0025017C" w:rsidRPr="0025017C" w14:paraId="6FAFC2D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E8F606" w14:textId="6A762491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30)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udzielenie zabezpieczenia w trybie rozporządzenia parlamentu Europejskiego i Rady (UE) nr 655/2014 z dnia 15 maja 2014 r., ustanawiającego procedurę europejskiego nakazu zabezpieczenia na rachunku bankowym w celu ułatwienia transgranicznego dochodzenia wierzytelności w sprawach cywilnych i handlowych </w:t>
            </w:r>
          </w:p>
        </w:tc>
        <w:tc>
          <w:tcPr>
            <w:tcW w:w="0" w:type="auto"/>
            <w:vAlign w:val="center"/>
            <w:hideMark/>
          </w:tcPr>
          <w:p w14:paraId="683310D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198E4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73030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448960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131a</w:t>
            </w:r>
          </w:p>
        </w:tc>
      </w:tr>
      <w:tr w:rsidR="0025017C" w:rsidRPr="0025017C" w14:paraId="61240C1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4D26C1A" w14:textId="0B953E97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uchylenie lub zmianę prawomocnego postanowienia o udzieleniu zabezpieczenia </w:t>
            </w:r>
          </w:p>
        </w:tc>
        <w:tc>
          <w:tcPr>
            <w:tcW w:w="0" w:type="auto"/>
            <w:vAlign w:val="center"/>
            <w:hideMark/>
          </w:tcPr>
          <w:p w14:paraId="5789EBB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132</w:t>
            </w:r>
          </w:p>
        </w:tc>
      </w:tr>
      <w:tr w:rsidR="00071423" w:rsidRPr="0025017C" w14:paraId="5C6287E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953B223" w14:textId="22FFFE73" w:rsidR="00071423" w:rsidRPr="0025017C" w:rsidRDefault="00FA7CE7" w:rsidP="008B71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32) </w:t>
            </w:r>
            <w:r w:rsidR="00071423" w:rsidRPr="00071423">
              <w:rPr>
                <w:rFonts w:ascii="Times New Roman" w:eastAsia="Times New Roman" w:hAnsi="Times New Roman" w:cs="Times New Roman"/>
                <w:lang w:eastAsia="pl-PL"/>
              </w:rPr>
              <w:t xml:space="preserve">o przedłużenie pobytu nieletniego tymczasowo umieszczonego w rodzinie zastępczej zawodowej, młodzieżowym ośrodku wychowawczym, okręgowym ośrodku wychowawczym, zakładzie leczniczym, schronisku dla nieletnich </w:t>
            </w:r>
          </w:p>
        </w:tc>
        <w:tc>
          <w:tcPr>
            <w:tcW w:w="0" w:type="auto"/>
            <w:vAlign w:val="center"/>
          </w:tcPr>
          <w:p w14:paraId="61C8091A" w14:textId="77777777" w:rsidR="008B711B" w:rsidRDefault="008B711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B3AB3AA" w14:textId="77777777" w:rsidR="008B711B" w:rsidRDefault="008B711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E5C925" w14:textId="5212184A" w:rsidR="00071423" w:rsidRPr="0025017C" w:rsidRDefault="008B711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71423">
              <w:rPr>
                <w:rFonts w:ascii="Times New Roman" w:eastAsia="Times New Roman" w:hAnsi="Times New Roman" w:cs="Times New Roman"/>
                <w:lang w:eastAsia="pl-PL"/>
              </w:rPr>
              <w:t>132p</w:t>
            </w:r>
          </w:p>
        </w:tc>
      </w:tr>
      <w:tr w:rsidR="0025017C" w:rsidRPr="0025017C" w14:paraId="1F05D78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EF0B4EF" w14:textId="7215BE91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33)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stwierdzenie wykonalności orzeczenia sądu zagranicznego (art. 1151 k.p.c.)</w:t>
            </w:r>
          </w:p>
        </w:tc>
        <w:tc>
          <w:tcPr>
            <w:tcW w:w="0" w:type="auto"/>
            <w:vAlign w:val="center"/>
            <w:hideMark/>
          </w:tcPr>
          <w:p w14:paraId="335A01D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133</w:t>
            </w:r>
          </w:p>
        </w:tc>
      </w:tr>
      <w:tr w:rsidR="0025017C" w:rsidRPr="0025017C" w14:paraId="4664355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E2AD70C" w14:textId="09483FF6" w:rsidR="00FB00A7" w:rsidRPr="0025017C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34)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tytułom egzekucyjnym określonym w rozporządzeniu Rady (WE) nr 4/2009 z dn. 18 grudnia 2008 r. w sprawie jurysdykcji, prawa właściwego, uznawania i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wykonywania orzeczeń oraz współpracy w zakresie zobowiązań alimentacyjnych </w:t>
            </w:r>
          </w:p>
        </w:tc>
        <w:tc>
          <w:tcPr>
            <w:tcW w:w="0" w:type="auto"/>
            <w:vAlign w:val="center"/>
            <w:hideMark/>
          </w:tcPr>
          <w:p w14:paraId="0C88C24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90D16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BDAF6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FE3C8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141</w:t>
            </w:r>
          </w:p>
        </w:tc>
      </w:tr>
      <w:tr w:rsidR="00FA7CE7" w:rsidRPr="0025017C" w14:paraId="73C56CD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F92F37E" w14:textId="77777777" w:rsidR="00FA7CE7" w:rsidRPr="0025017C" w:rsidRDefault="00FA7CE7" w:rsidP="00FA7C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35)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stwierdzenie reprezentatywności związku zawodowego </w:t>
            </w:r>
          </w:p>
          <w:p w14:paraId="74153AC9" w14:textId="77777777" w:rsidR="00FA7CE7" w:rsidRDefault="00FA7CE7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B019039" w14:textId="77777777" w:rsidR="00FA7CE7" w:rsidRPr="0025017C" w:rsidRDefault="00FA7CE7" w:rsidP="00FA7C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142</w:t>
            </w:r>
          </w:p>
          <w:p w14:paraId="6D7D1CC4" w14:textId="77777777" w:rsidR="00FA7CE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2B14" w:rsidRPr="0025017C" w14:paraId="61FA2D2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1EF1B41" w14:textId="37D972D3" w:rsidR="00A92B14" w:rsidRPr="0025017C" w:rsidRDefault="00FA7CE7" w:rsidP="00A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36) </w:t>
            </w:r>
            <w:r w:rsidR="00A92B14" w:rsidRPr="00A92B14">
              <w:rPr>
                <w:rFonts w:ascii="Times New Roman" w:eastAsia="Times New Roman" w:hAnsi="Times New Roman" w:cs="Times New Roman"/>
                <w:lang w:eastAsia="pl-PL"/>
              </w:rPr>
              <w:t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0" w:type="auto"/>
            <w:vAlign w:val="center"/>
          </w:tcPr>
          <w:p w14:paraId="31A2EB99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D3461C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284A980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F584F3" w14:textId="19DA934C" w:rsidR="00A92B14" w:rsidRPr="0025017C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143</w:t>
            </w:r>
          </w:p>
        </w:tc>
      </w:tr>
      <w:tr w:rsidR="00A92B14" w:rsidRPr="0025017C" w14:paraId="58D5A89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AE887D0" w14:textId="3EC60769" w:rsidR="00A92B14" w:rsidRPr="00A92B14" w:rsidRDefault="00FA7CE7" w:rsidP="00A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37) </w:t>
            </w:r>
            <w:r w:rsidR="00A92B14" w:rsidRPr="00A92B14">
              <w:rPr>
                <w:rFonts w:ascii="Times New Roman" w:eastAsia="Times New Roman" w:hAnsi="Times New Roman" w:cs="Times New Roman"/>
                <w:lang w:eastAsia="pl-PL"/>
              </w:rPr>
              <w:t>o stwierdzenie braku podstaw do odmowy uznania orzeczenia, dokumentu urzędowego i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A92B14" w:rsidRPr="00A92B14">
              <w:rPr>
                <w:rFonts w:ascii="Times New Roman" w:eastAsia="Times New Roman" w:hAnsi="Times New Roman" w:cs="Times New Roman"/>
                <w:lang w:eastAsia="pl-PL"/>
              </w:rPr>
              <w:t>porozumienia objętych zakresem zastosowania rozporządzenia Rady (UE) 2019/1111 z dnia 25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A92B14" w:rsidRPr="00A92B14">
              <w:rPr>
                <w:rFonts w:ascii="Times New Roman" w:eastAsia="Times New Roman" w:hAnsi="Times New Roman" w:cs="Times New Roman"/>
                <w:lang w:eastAsia="pl-PL"/>
              </w:rPr>
              <w:t>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0" w:type="auto"/>
            <w:vAlign w:val="center"/>
          </w:tcPr>
          <w:p w14:paraId="21134DAD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CCDE2D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E64B09" w14:textId="77777777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AF156B" w14:textId="64D43500" w:rsidR="00A92B14" w:rsidRDefault="00A92B14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144</w:t>
            </w:r>
          </w:p>
        </w:tc>
      </w:tr>
      <w:tr w:rsidR="0025017C" w:rsidRPr="0025017C" w14:paraId="0DC88B8D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B4A3C81" w14:textId="4E17118C" w:rsidR="00FB00A7" w:rsidRPr="0025017C" w:rsidRDefault="00FA7CE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VII. </w:t>
            </w:r>
            <w:r w:rsidR="00223A1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ACa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1A0004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16D220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19E6933" w14:textId="5DC34308" w:rsidR="00FB00A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skarg o uchylenie wyroku sądu polubownego </w:t>
            </w:r>
          </w:p>
        </w:tc>
        <w:tc>
          <w:tcPr>
            <w:tcW w:w="0" w:type="auto"/>
            <w:vAlign w:val="center"/>
            <w:hideMark/>
          </w:tcPr>
          <w:p w14:paraId="1536C69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741</w:t>
            </w:r>
          </w:p>
        </w:tc>
      </w:tr>
      <w:tr w:rsidR="0025017C" w:rsidRPr="0025017C" w14:paraId="36E6168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2BFA04B" w14:textId="04B24943" w:rsidR="00FB00A7" w:rsidRPr="0025017C" w:rsidRDefault="00ED3433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nakazanie powrotu osoby podlegającej władzy rodzicielskiej lub pozostającej pod opieką za granicę w sprawie prowadzonej na podstawie Konwencji dotyczącej cywilnych aspektów uprowadzenia dziecka za granicę, sporządzonej w Hadze dnia 25 października 1980 r. 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(Dz. U. z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1995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r. poz. 528 i 529 oraz z 1999 r. poz. 1085)</w:t>
            </w:r>
          </w:p>
        </w:tc>
        <w:tc>
          <w:tcPr>
            <w:tcW w:w="0" w:type="auto"/>
            <w:vAlign w:val="center"/>
            <w:hideMark/>
          </w:tcPr>
          <w:p w14:paraId="0C751BD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B8C7BF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2D391F0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92918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741np</w:t>
            </w:r>
          </w:p>
        </w:tc>
      </w:tr>
      <w:tr w:rsidR="0025017C" w:rsidRPr="0025017C" w14:paraId="5C429A2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3FBFAA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4CB09C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51CCC5DB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02202D2D" w14:textId="46B136C1" w:rsidR="00FB00A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VIII. </w:t>
            </w:r>
            <w:r w:rsidR="00223A1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ACz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2771BF83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74C5EA5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3333367" w14:textId="7F1B6109" w:rsidR="00FB00A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przymusowe odebranie osoby podlegającej władzy rodzicielskiej lub pozostającej pod opieką za granicę w sprawie prowadzonej na podstawie Konwencji dotyczącej cywilnych aspektów uprowadzenia dziecka za granicę, sporządzonej w Hadze dnia 25 października 1980 r. 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(Dz. U. z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1995</w:t>
            </w:r>
            <w:r w:rsidR="00223A1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754F79" w:rsidRPr="0025017C">
              <w:rPr>
                <w:rFonts w:ascii="Times New Roman" w:eastAsia="Times New Roman" w:hAnsi="Times New Roman" w:cs="Times New Roman"/>
                <w:lang w:eastAsia="pl-PL"/>
              </w:rPr>
              <w:t>r. poz. 528 i 529 oraz z 1999 r. poz. 1085)</w:t>
            </w:r>
          </w:p>
        </w:tc>
        <w:tc>
          <w:tcPr>
            <w:tcW w:w="0" w:type="auto"/>
            <w:vAlign w:val="center"/>
            <w:hideMark/>
          </w:tcPr>
          <w:p w14:paraId="7E47BDAC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14465B9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B4CA14A" w14:textId="77777777" w:rsidR="00ED3433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FF35F5" w14:textId="367395F5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741po</w:t>
            </w:r>
          </w:p>
        </w:tc>
      </w:tr>
      <w:tr w:rsidR="0025017C" w:rsidRPr="0025017C" w14:paraId="758066FE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7BC12D9" w14:textId="58667FEB" w:rsidR="00FB00A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IX. </w:t>
            </w:r>
            <w:r w:rsidR="00223A1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ACo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352C09CA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159E9AC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9FC0B98" w14:textId="7A88BB14" w:rsidR="00FB00A7" w:rsidRPr="0025017C" w:rsidRDefault="00ED3433" w:rsidP="0089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uznanie lub stwierdzenie wykonalności wyroku sądu polubownego lub ugody przed nim zawartej, z wyłączeniem spraw o symbolu 743 </w:t>
            </w:r>
          </w:p>
        </w:tc>
        <w:tc>
          <w:tcPr>
            <w:tcW w:w="0" w:type="auto"/>
            <w:vAlign w:val="center"/>
            <w:hideMark/>
          </w:tcPr>
          <w:p w14:paraId="3555A0A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013016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742</w:t>
            </w:r>
          </w:p>
        </w:tc>
      </w:tr>
      <w:tr w:rsidR="0025017C" w:rsidRPr="0025017C" w14:paraId="67ACE66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0A49585" w14:textId="12D41630" w:rsidR="00FB00A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o uznanie albo stwierdzenie wykonalności wyroku sądu polubownego wydanego za granicą lub ugody przed nim zawartej</w:t>
            </w:r>
          </w:p>
          <w:p w14:paraId="4508BEE5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B903E2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743</w:t>
            </w:r>
          </w:p>
        </w:tc>
      </w:tr>
      <w:tr w:rsidR="0025017C" w:rsidRPr="0025017C" w14:paraId="46E28AC2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F102362" w14:textId="6F4638B4" w:rsidR="00FB00A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X. </w:t>
            </w:r>
            <w:r w:rsidR="00C9002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</w:t>
            </w:r>
            <w:proofErr w:type="spellEnd"/>
            <w:r w:rsidR="00FB00A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592A4D41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25017C" w14:paraId="582DD93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BF20DA3" w14:textId="73FA4587" w:rsidR="00FB00A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1) 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zażalenie na odmowę dokonania czynności notarialnej (art. 83 § 1 ustawy z dnia 14 lutego 1991</w:t>
            </w:r>
            <w:r w:rsidR="00C9002A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FB00A7" w:rsidRPr="0025017C">
              <w:rPr>
                <w:rFonts w:ascii="Times New Roman" w:eastAsia="Times New Roman" w:hAnsi="Times New Roman" w:cs="Times New Roman"/>
                <w:lang w:eastAsia="pl-PL"/>
              </w:rPr>
              <w:t>r. – Prawo o notariacie)</w:t>
            </w:r>
          </w:p>
        </w:tc>
        <w:tc>
          <w:tcPr>
            <w:tcW w:w="0" w:type="auto"/>
            <w:vAlign w:val="center"/>
            <w:hideMark/>
          </w:tcPr>
          <w:p w14:paraId="10022C44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E68DE88" w14:textId="77777777" w:rsidR="00FB00A7" w:rsidRPr="0025017C" w:rsidRDefault="00FB00A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744</w:t>
            </w:r>
          </w:p>
        </w:tc>
      </w:tr>
      <w:tr w:rsidR="00CF76C7" w:rsidRPr="0025017C" w14:paraId="62E09D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1F36D65" w14:textId="1DB48F16" w:rsidR="00CF76C7" w:rsidRPr="0025017C" w:rsidRDefault="00ED3433" w:rsidP="00FB0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>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0" w:type="auto"/>
            <w:vAlign w:val="center"/>
          </w:tcPr>
          <w:p w14:paraId="6C3CE551" w14:textId="77777777" w:rsidR="00CF76C7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3647BD" w14:textId="77777777" w:rsidR="00CF76C7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6B0C7A" w14:textId="77777777" w:rsidR="00CF76C7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954763" w14:textId="3DCA970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744nz</w:t>
            </w:r>
          </w:p>
        </w:tc>
      </w:tr>
      <w:tr w:rsidR="00CF76C7" w:rsidRPr="0025017C" w14:paraId="277D365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9E113A3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5ABB279C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SPRAWY Z ZAKRESU PRAWA PRACY</w:t>
            </w:r>
          </w:p>
          <w:p w14:paraId="0603D45E" w14:textId="201111B5" w:rsidR="00CF76C7" w:rsidRPr="0025017C" w:rsidRDefault="00CF76C7" w:rsidP="00CF7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5BF6D604" w14:textId="58EB6BE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ACF1215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A967945" w14:textId="634A3ADC" w:rsidR="00CF76C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XI. </w:t>
            </w:r>
            <w:r w:rsidR="00C9002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„P”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59187861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71503C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9B69C50" w14:textId="1EDDDE31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związane z wypowiedzeniem umowy o pracę</w:t>
            </w:r>
          </w:p>
        </w:tc>
        <w:tc>
          <w:tcPr>
            <w:tcW w:w="0" w:type="auto"/>
            <w:vAlign w:val="center"/>
            <w:hideMark/>
          </w:tcPr>
          <w:p w14:paraId="6F30920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9752CC" w14:textId="1FE15C9A" w:rsidR="00CF76C7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401</w:t>
            </w:r>
          </w:p>
        </w:tc>
      </w:tr>
      <w:tr w:rsidR="00ED3433" w:rsidRPr="0025017C" w14:paraId="0AF3D34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166964F" w14:textId="25FAEF4E" w:rsidR="00ED3433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wypowiedzenie umowy o pracę pracownicy w okresie ciąży lub urlopu macierzyńskiego albo pracownikowi – ojcu wychowującemu dziecko w okresie korzystania z urlopu macierzyńskiego</w:t>
            </w:r>
          </w:p>
        </w:tc>
        <w:tc>
          <w:tcPr>
            <w:tcW w:w="0" w:type="auto"/>
            <w:vAlign w:val="center"/>
          </w:tcPr>
          <w:p w14:paraId="47A11D74" w14:textId="771F2C5D" w:rsidR="00ED3433" w:rsidRPr="0025017C" w:rsidRDefault="00ED3433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401c</w:t>
            </w:r>
          </w:p>
        </w:tc>
      </w:tr>
      <w:tr w:rsidR="00CF76C7" w:rsidRPr="0025017C" w14:paraId="393FEDD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325171" w14:textId="77F21B1C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bez wypowiedzenia z winy pracownika </w:t>
            </w:r>
          </w:p>
        </w:tc>
        <w:tc>
          <w:tcPr>
            <w:tcW w:w="0" w:type="auto"/>
            <w:vAlign w:val="center"/>
            <w:hideMark/>
          </w:tcPr>
          <w:p w14:paraId="249668D1" w14:textId="469A672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402w</w:t>
            </w:r>
          </w:p>
        </w:tc>
      </w:tr>
      <w:tr w:rsidR="00CF76C7" w:rsidRPr="0025017C" w14:paraId="00DD5E6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4946217" w14:textId="3A752879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bez wypowiedzenia bez winy pracownika </w:t>
            </w:r>
          </w:p>
        </w:tc>
        <w:tc>
          <w:tcPr>
            <w:tcW w:w="0" w:type="auto"/>
            <w:vAlign w:val="center"/>
            <w:hideMark/>
          </w:tcPr>
          <w:p w14:paraId="2B83F867" w14:textId="6AE408E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402bw</w:t>
            </w:r>
          </w:p>
        </w:tc>
      </w:tr>
      <w:tr w:rsidR="00CF76C7" w:rsidRPr="0025017C" w14:paraId="128DD5A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7BB790" w14:textId="0D40FEC6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bez wypowiedzenia przez pracownika z powodu szkodliwego wpływu pracy na zdrowie </w:t>
            </w:r>
          </w:p>
        </w:tc>
        <w:tc>
          <w:tcPr>
            <w:tcW w:w="0" w:type="auto"/>
            <w:vAlign w:val="center"/>
            <w:hideMark/>
          </w:tcPr>
          <w:p w14:paraId="703DEBD9" w14:textId="6A86B5D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402szk</w:t>
            </w:r>
          </w:p>
        </w:tc>
      </w:tr>
      <w:tr w:rsidR="00CF76C7" w:rsidRPr="0025017C" w14:paraId="618EFAB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64A17D8" w14:textId="07AB1416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z uwagi na ciężkie naruszenie podstawowych obowiązków przez pracodawcę </w:t>
            </w:r>
          </w:p>
        </w:tc>
        <w:tc>
          <w:tcPr>
            <w:tcW w:w="0" w:type="auto"/>
            <w:vAlign w:val="center"/>
            <w:hideMark/>
          </w:tcPr>
          <w:p w14:paraId="4381B1CE" w14:textId="0573638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402pr</w:t>
            </w:r>
          </w:p>
        </w:tc>
      </w:tr>
      <w:tr w:rsidR="00CF76C7" w:rsidRPr="0025017C" w14:paraId="6278C26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535E267" w14:textId="3B319BC7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bez wypowiedzenia z powodu upadłości </w:t>
            </w:r>
          </w:p>
        </w:tc>
        <w:tc>
          <w:tcPr>
            <w:tcW w:w="0" w:type="auto"/>
            <w:vAlign w:val="center"/>
            <w:hideMark/>
          </w:tcPr>
          <w:p w14:paraId="3F3B56AB" w14:textId="2803A50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402up</w:t>
            </w:r>
          </w:p>
        </w:tc>
      </w:tr>
      <w:tr w:rsidR="00CF76C7" w:rsidRPr="0025017C" w14:paraId="04728F9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C5B810" w14:textId="3586F40A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rozwiązania umowy o pracę bez wypowiedzenia z powodu likwidacji zakładu pracy </w:t>
            </w:r>
          </w:p>
        </w:tc>
        <w:tc>
          <w:tcPr>
            <w:tcW w:w="0" w:type="auto"/>
            <w:vAlign w:val="center"/>
            <w:hideMark/>
          </w:tcPr>
          <w:p w14:paraId="353319D3" w14:textId="5B6B80A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402lik</w:t>
            </w:r>
          </w:p>
        </w:tc>
      </w:tr>
      <w:tr w:rsidR="00CF76C7" w:rsidRPr="0025017C" w14:paraId="4E2734B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9FB68D3" w14:textId="0A36159D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związane z innym sposobem ustania stosunku pracy</w:t>
            </w:r>
          </w:p>
        </w:tc>
        <w:tc>
          <w:tcPr>
            <w:tcW w:w="0" w:type="auto"/>
            <w:vAlign w:val="center"/>
            <w:hideMark/>
          </w:tcPr>
          <w:p w14:paraId="7CF13FBD" w14:textId="79F25BE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404</w:t>
            </w:r>
          </w:p>
        </w:tc>
      </w:tr>
      <w:tr w:rsidR="00CF76C7" w:rsidRPr="0025017C" w14:paraId="0EB43DE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1F12E5" w14:textId="1FF04B64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odszkodowanie z tytułu niewydania w terminie świadectwa pracy lub wydania niewłaściwego świadectwa pracy</w:t>
            </w:r>
          </w:p>
        </w:tc>
        <w:tc>
          <w:tcPr>
            <w:tcW w:w="0" w:type="auto"/>
            <w:vAlign w:val="center"/>
            <w:hideMark/>
          </w:tcPr>
          <w:p w14:paraId="4DF62568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24CC09" w14:textId="7705F55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405</w:t>
            </w:r>
          </w:p>
        </w:tc>
      </w:tr>
      <w:tr w:rsidR="00CF76C7" w:rsidRPr="0025017C" w14:paraId="4A5BA9D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3B69497" w14:textId="15BC527E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wydanie lub sprostowanie świadectwa pracy </w:t>
            </w:r>
          </w:p>
        </w:tc>
        <w:tc>
          <w:tcPr>
            <w:tcW w:w="0" w:type="auto"/>
            <w:vAlign w:val="center"/>
            <w:hideMark/>
          </w:tcPr>
          <w:p w14:paraId="0B049884" w14:textId="0F301C9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405a</w:t>
            </w:r>
          </w:p>
        </w:tc>
      </w:tr>
      <w:tr w:rsidR="00CF76C7" w:rsidRPr="0025017C" w14:paraId="53A792C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98F6530" w14:textId="35E8B529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nawiązanie stosunku pracy i roszczenia o odszkodowanie za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niezawarcie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umowy przyrzeczonej </w:t>
            </w:r>
          </w:p>
        </w:tc>
        <w:tc>
          <w:tcPr>
            <w:tcW w:w="0" w:type="auto"/>
            <w:vAlign w:val="center"/>
            <w:hideMark/>
          </w:tcPr>
          <w:p w14:paraId="6E239692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D29B23C" w14:textId="665456E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406</w:t>
            </w:r>
          </w:p>
        </w:tc>
      </w:tr>
      <w:tr w:rsidR="00CF76C7" w:rsidRPr="0025017C" w14:paraId="0CFE614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B75E45" w14:textId="6B5BCEA7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związane z wypowiedzeniem umownych warunków pracy i płacy </w:t>
            </w:r>
          </w:p>
        </w:tc>
        <w:tc>
          <w:tcPr>
            <w:tcW w:w="0" w:type="auto"/>
            <w:vAlign w:val="center"/>
            <w:hideMark/>
          </w:tcPr>
          <w:p w14:paraId="4656DA38" w14:textId="148AA06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407</w:t>
            </w:r>
          </w:p>
        </w:tc>
      </w:tr>
      <w:tr w:rsidR="00CF76C7" w:rsidRPr="0025017C" w14:paraId="7934CC2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5E6867C" w14:textId="16541DD2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wynagrodzenie za pracę (z wyjątkiem objętych symbolami 401, 402, 404, 409 i 467) </w:t>
            </w:r>
          </w:p>
        </w:tc>
        <w:tc>
          <w:tcPr>
            <w:tcW w:w="0" w:type="auto"/>
            <w:vAlign w:val="center"/>
            <w:hideMark/>
          </w:tcPr>
          <w:p w14:paraId="47C20489" w14:textId="0E5E2E3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408</w:t>
            </w:r>
          </w:p>
        </w:tc>
      </w:tr>
      <w:tr w:rsidR="00CF76C7" w:rsidRPr="0025017C" w14:paraId="3B1BCE2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8963A3" w14:textId="45E0C23B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wynagrodzenie za pracę w godzinach nadliczbowych </w:t>
            </w:r>
          </w:p>
        </w:tc>
        <w:tc>
          <w:tcPr>
            <w:tcW w:w="0" w:type="auto"/>
            <w:vAlign w:val="center"/>
            <w:hideMark/>
          </w:tcPr>
          <w:p w14:paraId="26C05223" w14:textId="574815E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409</w:t>
            </w:r>
          </w:p>
        </w:tc>
      </w:tr>
      <w:tr w:rsidR="00CF76C7" w:rsidRPr="0025017C" w14:paraId="28AC613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C1566F" w14:textId="7BE7CCDE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urlop wypoczynkowy lub ekwiwalent pieniężny za urlop</w:t>
            </w:r>
          </w:p>
        </w:tc>
        <w:tc>
          <w:tcPr>
            <w:tcW w:w="0" w:type="auto"/>
            <w:vAlign w:val="center"/>
            <w:hideMark/>
          </w:tcPr>
          <w:p w14:paraId="781DC21A" w14:textId="4270F95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410</w:t>
            </w:r>
          </w:p>
        </w:tc>
      </w:tr>
      <w:tr w:rsidR="00CF76C7" w:rsidRPr="0025017C" w14:paraId="2F595E4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81A9242" w14:textId="6251AFFD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urlop macierzyński </w:t>
            </w:r>
          </w:p>
        </w:tc>
        <w:tc>
          <w:tcPr>
            <w:tcW w:w="0" w:type="auto"/>
            <w:vAlign w:val="center"/>
            <w:hideMark/>
          </w:tcPr>
          <w:p w14:paraId="2E69E3EA" w14:textId="2563C88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410mac</w:t>
            </w:r>
          </w:p>
        </w:tc>
      </w:tr>
      <w:tr w:rsidR="00CF76C7" w:rsidRPr="0025017C" w14:paraId="4AE9A31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28199B7" w14:textId="035096FA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urlop wychowawczy </w:t>
            </w:r>
          </w:p>
        </w:tc>
        <w:tc>
          <w:tcPr>
            <w:tcW w:w="0" w:type="auto"/>
            <w:vAlign w:val="center"/>
            <w:hideMark/>
          </w:tcPr>
          <w:p w14:paraId="10F2BA81" w14:textId="32EA4C7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410wych</w:t>
            </w:r>
          </w:p>
        </w:tc>
      </w:tr>
      <w:tr w:rsidR="00CF76C7" w:rsidRPr="0025017C" w14:paraId="18E6DF0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0231E27" w14:textId="00290F99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związane ze szczególną ochroną pracy kobiet </w:t>
            </w:r>
          </w:p>
        </w:tc>
        <w:tc>
          <w:tcPr>
            <w:tcW w:w="0" w:type="auto"/>
            <w:vAlign w:val="center"/>
            <w:hideMark/>
          </w:tcPr>
          <w:p w14:paraId="5E485B63" w14:textId="286DE4A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411</w:t>
            </w:r>
          </w:p>
        </w:tc>
      </w:tr>
      <w:tr w:rsidR="00CF76C7" w:rsidRPr="0025017C" w14:paraId="428807E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C06CD48" w14:textId="00F9A452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związane ze szczególną ochroną pracy kobiet w ciąży </w:t>
            </w:r>
          </w:p>
        </w:tc>
        <w:tc>
          <w:tcPr>
            <w:tcW w:w="0" w:type="auto"/>
            <w:vAlign w:val="center"/>
            <w:hideMark/>
          </w:tcPr>
          <w:p w14:paraId="5BFE36C5" w14:textId="692BD64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411c</w:t>
            </w:r>
          </w:p>
        </w:tc>
      </w:tr>
      <w:tr w:rsidR="00CF76C7" w:rsidRPr="0025017C" w14:paraId="6B424B1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7A3BE58" w14:textId="3AB6E2E9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związane ze szczególną ochroną pracy kobiet karmiących dziecko piersią w okresie czasu pracy </w:t>
            </w:r>
          </w:p>
        </w:tc>
        <w:tc>
          <w:tcPr>
            <w:tcW w:w="0" w:type="auto"/>
            <w:vAlign w:val="center"/>
            <w:hideMark/>
          </w:tcPr>
          <w:p w14:paraId="1DA90F1A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CA3439" w14:textId="79B50C5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411p</w:t>
            </w:r>
          </w:p>
        </w:tc>
      </w:tr>
      <w:tr w:rsidR="00CF76C7" w:rsidRPr="0025017C" w14:paraId="357E77B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47B022" w14:textId="64508DDF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związane ze szczególną ochroną pracy młodocianych </w:t>
            </w:r>
          </w:p>
        </w:tc>
        <w:tc>
          <w:tcPr>
            <w:tcW w:w="0" w:type="auto"/>
            <w:vAlign w:val="center"/>
            <w:hideMark/>
          </w:tcPr>
          <w:p w14:paraId="02ACAD3C" w14:textId="10340A9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412</w:t>
            </w:r>
          </w:p>
        </w:tc>
      </w:tr>
      <w:tr w:rsidR="00CF76C7" w:rsidRPr="0025017C" w14:paraId="4EE364F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FC2912D" w14:textId="3BB370D2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świadczenia dochodzone od pracowników na podstawie przepisów prawa cywilnego </w:t>
            </w:r>
          </w:p>
        </w:tc>
        <w:tc>
          <w:tcPr>
            <w:tcW w:w="0" w:type="auto"/>
            <w:vAlign w:val="center"/>
            <w:hideMark/>
          </w:tcPr>
          <w:p w14:paraId="76484DF3" w14:textId="062FC6A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414</w:t>
            </w:r>
          </w:p>
        </w:tc>
      </w:tr>
      <w:tr w:rsidR="00CF76C7" w:rsidRPr="0025017C" w14:paraId="78F3F2F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A5B4D9" w14:textId="02C4F3DA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odszkodowanie za mienie niepowierzone </w:t>
            </w:r>
          </w:p>
        </w:tc>
        <w:tc>
          <w:tcPr>
            <w:tcW w:w="0" w:type="auto"/>
            <w:vAlign w:val="center"/>
            <w:hideMark/>
          </w:tcPr>
          <w:p w14:paraId="64179D21" w14:textId="2A3A853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415</w:t>
            </w:r>
          </w:p>
        </w:tc>
      </w:tr>
      <w:tr w:rsidR="00CF76C7" w:rsidRPr="0025017C" w14:paraId="39C7F54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1BC26B3" w14:textId="10383C27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25)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odszkodowanie za mienie powierzone łącznie ze sprawami z tytułu odpowiedzialności wspólnej</w:t>
            </w:r>
          </w:p>
        </w:tc>
        <w:tc>
          <w:tcPr>
            <w:tcW w:w="0" w:type="auto"/>
            <w:vAlign w:val="center"/>
            <w:hideMark/>
          </w:tcPr>
          <w:p w14:paraId="1196F5A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A25735F" w14:textId="675BE79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416</w:t>
            </w:r>
          </w:p>
        </w:tc>
      </w:tr>
      <w:tr w:rsidR="00CF76C7" w:rsidRPr="0025017C" w14:paraId="413B99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188E1D" w14:textId="2A923B14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odszkodowanie przysługujące pracodawcy w razie nieuzasadnionego rozwiązania przez pracownika umowy o pracę bez wypowiedzenia</w:t>
            </w:r>
          </w:p>
        </w:tc>
        <w:tc>
          <w:tcPr>
            <w:tcW w:w="0" w:type="auto"/>
            <w:vAlign w:val="center"/>
            <w:hideMark/>
          </w:tcPr>
          <w:p w14:paraId="6148CF0A" w14:textId="39C4B6D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417</w:t>
            </w:r>
          </w:p>
        </w:tc>
      </w:tr>
      <w:tr w:rsidR="00CF76C7" w:rsidRPr="0025017C" w14:paraId="642C964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8B587B" w14:textId="23161055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odszkodowanie z tytułu naruszenia przez pracownika zakazu konkurencji </w:t>
            </w:r>
          </w:p>
        </w:tc>
        <w:tc>
          <w:tcPr>
            <w:tcW w:w="0" w:type="auto"/>
            <w:vAlign w:val="center"/>
            <w:hideMark/>
          </w:tcPr>
          <w:p w14:paraId="4ACE374E" w14:textId="29D29F7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418</w:t>
            </w:r>
          </w:p>
        </w:tc>
      </w:tr>
      <w:tr w:rsidR="00CF76C7" w:rsidRPr="0025017C" w14:paraId="63256BB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D8D4389" w14:textId="2C41853C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ustalenie nieistnienia stosunku pracy</w:t>
            </w:r>
          </w:p>
        </w:tc>
        <w:tc>
          <w:tcPr>
            <w:tcW w:w="0" w:type="auto"/>
            <w:vAlign w:val="center"/>
            <w:hideMark/>
          </w:tcPr>
          <w:p w14:paraId="4F64A547" w14:textId="2E00819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419</w:t>
            </w:r>
          </w:p>
        </w:tc>
      </w:tr>
      <w:tr w:rsidR="00CF76C7" w:rsidRPr="0025017C" w14:paraId="4B3CBCD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DA1F392" w14:textId="128A21FA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świadczenia z tytułu czasowej niezdolności do pracy </w:t>
            </w:r>
          </w:p>
        </w:tc>
        <w:tc>
          <w:tcPr>
            <w:tcW w:w="0" w:type="auto"/>
            <w:vAlign w:val="center"/>
            <w:hideMark/>
          </w:tcPr>
          <w:p w14:paraId="3909E256" w14:textId="1CA368D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420</w:t>
            </w:r>
          </w:p>
        </w:tc>
      </w:tr>
      <w:tr w:rsidR="00CF76C7" w:rsidRPr="0025017C" w14:paraId="165F30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25FF90" w14:textId="4AAA87C5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odprawę rentową </w:t>
            </w:r>
          </w:p>
        </w:tc>
        <w:tc>
          <w:tcPr>
            <w:tcW w:w="0" w:type="auto"/>
            <w:vAlign w:val="center"/>
            <w:hideMark/>
          </w:tcPr>
          <w:p w14:paraId="70CA27A1" w14:textId="27A6814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421r</w:t>
            </w:r>
          </w:p>
        </w:tc>
      </w:tr>
      <w:tr w:rsidR="00CF76C7" w:rsidRPr="0025017C" w14:paraId="18A21D5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CC5C6A3" w14:textId="0A4F28CC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odprawę emerytalną </w:t>
            </w:r>
          </w:p>
        </w:tc>
        <w:tc>
          <w:tcPr>
            <w:tcW w:w="0" w:type="auto"/>
            <w:vAlign w:val="center"/>
            <w:hideMark/>
          </w:tcPr>
          <w:p w14:paraId="2A624FF4" w14:textId="7C34057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421em</w:t>
            </w:r>
          </w:p>
        </w:tc>
      </w:tr>
      <w:tr w:rsidR="00CF76C7" w:rsidRPr="0025017C" w14:paraId="0228469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4C099E" w14:textId="4F701F54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odprawę pieniężną z tytułu rozwiązania stosunku pracy z przyczyn niedotyczących pracowników </w:t>
            </w:r>
          </w:p>
        </w:tc>
        <w:tc>
          <w:tcPr>
            <w:tcW w:w="0" w:type="auto"/>
            <w:vAlign w:val="center"/>
            <w:hideMark/>
          </w:tcPr>
          <w:p w14:paraId="2DEFEC94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619ADAA" w14:textId="6853B12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422</w:t>
            </w:r>
          </w:p>
        </w:tc>
      </w:tr>
      <w:tr w:rsidR="00CF76C7" w:rsidRPr="0025017C" w14:paraId="4428AC1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292E60" w14:textId="226EA7CA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nagrody jubileuszowe </w:t>
            </w:r>
          </w:p>
        </w:tc>
        <w:tc>
          <w:tcPr>
            <w:tcW w:w="0" w:type="auto"/>
            <w:vAlign w:val="center"/>
            <w:hideMark/>
          </w:tcPr>
          <w:p w14:paraId="2A596FF4" w14:textId="6ABE485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423</w:t>
            </w:r>
          </w:p>
        </w:tc>
      </w:tr>
      <w:tr w:rsidR="00CF76C7" w:rsidRPr="0025017C" w14:paraId="723957F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75F075B" w14:textId="2F880AEB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0" w:type="auto"/>
            <w:vAlign w:val="center"/>
            <w:hideMark/>
          </w:tcPr>
          <w:p w14:paraId="5CC8018B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F0228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3AA2AD0" w14:textId="3A6ACBD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430</w:t>
            </w:r>
          </w:p>
        </w:tc>
      </w:tr>
      <w:tr w:rsidR="00CF76C7" w:rsidRPr="0025017C" w14:paraId="5F68C5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CF04F83" w14:textId="5EE173B1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powództwa związków zawodowych o zwrot funduszowi świadczeń socjalnych środków wydatkowanych niezgodnie z przepisami ustawy lub o przekazanie należnych środków na fundusz – ustawa z dnia 4 marca 1994 r. o zakładowym funduszu świadczeń socjalnych </w:t>
            </w:r>
          </w:p>
        </w:tc>
        <w:tc>
          <w:tcPr>
            <w:tcW w:w="0" w:type="auto"/>
            <w:vAlign w:val="center"/>
            <w:hideMark/>
          </w:tcPr>
          <w:p w14:paraId="4D32A09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48B38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21C0B9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52613A" w14:textId="48F6BAD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431</w:t>
            </w:r>
          </w:p>
        </w:tc>
      </w:tr>
      <w:tr w:rsidR="00CF76C7" w:rsidRPr="0025017C" w14:paraId="2C5899D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7C6ACF" w14:textId="65491C0F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uchylenie kary z tytułu odpowiedzialności porządkowej pracowników </w:t>
            </w:r>
          </w:p>
        </w:tc>
        <w:tc>
          <w:tcPr>
            <w:tcW w:w="0" w:type="auto"/>
            <w:vAlign w:val="center"/>
            <w:hideMark/>
          </w:tcPr>
          <w:p w14:paraId="0AC1153E" w14:textId="2CC9068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432</w:t>
            </w:r>
          </w:p>
        </w:tc>
      </w:tr>
      <w:tr w:rsidR="00CF76C7" w:rsidRPr="0025017C" w14:paraId="198EB8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123D98" w14:textId="3FACB097" w:rsidR="00CF76C7" w:rsidRPr="0025017C" w:rsidRDefault="00ED3433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uchylenie uchwały organu spółdzielni, w wypadku gdy treść uchwały dotyczy spółdzielczego stosunku pracy </w:t>
            </w:r>
          </w:p>
        </w:tc>
        <w:tc>
          <w:tcPr>
            <w:tcW w:w="0" w:type="auto"/>
            <w:vAlign w:val="center"/>
            <w:hideMark/>
          </w:tcPr>
          <w:p w14:paraId="2F4BCF04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D1D96A" w14:textId="0A518DF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435</w:t>
            </w:r>
          </w:p>
        </w:tc>
      </w:tr>
      <w:tr w:rsidR="00CF76C7" w:rsidRPr="0025017C" w14:paraId="1E58ECE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34D1151" w14:textId="17C4D27B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roszczenia wynikające ze spółdzielczej umowy o pracę </w:t>
            </w:r>
          </w:p>
        </w:tc>
        <w:tc>
          <w:tcPr>
            <w:tcW w:w="0" w:type="auto"/>
            <w:vAlign w:val="center"/>
            <w:hideMark/>
          </w:tcPr>
          <w:p w14:paraId="5E592E7A" w14:textId="7393D40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439</w:t>
            </w:r>
          </w:p>
        </w:tc>
      </w:tr>
      <w:tr w:rsidR="00CF76C7" w:rsidRPr="0025017C" w14:paraId="7E2744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85AABE" w14:textId="356DF949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ustalenie istnienia stosunku pracy wnoszone przez inspektorów pracy</w:t>
            </w:r>
          </w:p>
        </w:tc>
        <w:tc>
          <w:tcPr>
            <w:tcW w:w="0" w:type="auto"/>
            <w:vAlign w:val="center"/>
            <w:hideMark/>
          </w:tcPr>
          <w:p w14:paraId="26F41DC8" w14:textId="351D4F3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440</w:t>
            </w:r>
          </w:p>
        </w:tc>
      </w:tr>
      <w:tr w:rsidR="00CF76C7" w:rsidRPr="0025017C" w14:paraId="78E25F0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37E5062" w14:textId="46E4FC0C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istnienia stosunku pracy (z wyłączeniem spraw oznaczonych symbolem 440) </w:t>
            </w:r>
          </w:p>
        </w:tc>
        <w:tc>
          <w:tcPr>
            <w:tcW w:w="0" w:type="auto"/>
            <w:vAlign w:val="center"/>
            <w:hideMark/>
          </w:tcPr>
          <w:p w14:paraId="5FDE940B" w14:textId="053D37F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441</w:t>
            </w:r>
          </w:p>
        </w:tc>
      </w:tr>
      <w:tr w:rsidR="00CF76C7" w:rsidRPr="0025017C" w14:paraId="1632584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64AB79" w14:textId="10B1EC92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odszkodowanie należne pracownikowi za okres obowiązywania zakazu konkurencji </w:t>
            </w:r>
          </w:p>
        </w:tc>
        <w:tc>
          <w:tcPr>
            <w:tcW w:w="0" w:type="auto"/>
            <w:vAlign w:val="center"/>
            <w:hideMark/>
          </w:tcPr>
          <w:p w14:paraId="7412F448" w14:textId="4B684A3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450</w:t>
            </w:r>
          </w:p>
        </w:tc>
      </w:tr>
      <w:tr w:rsidR="00CF76C7" w:rsidRPr="0025017C" w14:paraId="2444D79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470973F" w14:textId="53F3475C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odszkodowanie z tytułu wypadku przy pracy lub choroby zawodowej (nie dotyczy wypadku przy pracy w gospodarstwie rolnym) </w:t>
            </w:r>
          </w:p>
        </w:tc>
        <w:tc>
          <w:tcPr>
            <w:tcW w:w="0" w:type="auto"/>
            <w:vAlign w:val="center"/>
            <w:hideMark/>
          </w:tcPr>
          <w:p w14:paraId="229534DB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E67195E" w14:textId="511971B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451</w:t>
            </w:r>
          </w:p>
        </w:tc>
      </w:tr>
      <w:tr w:rsidR="00CF76C7" w:rsidRPr="0025017C" w14:paraId="2711684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00F3DF5" w14:textId="7FE5008C" w:rsidR="00CF76C7" w:rsidRPr="0025017C" w:rsidRDefault="00ED343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wypadku przy pracy lub choroby zawodowej </w:t>
            </w:r>
          </w:p>
        </w:tc>
        <w:tc>
          <w:tcPr>
            <w:tcW w:w="0" w:type="auto"/>
            <w:vAlign w:val="center"/>
            <w:hideMark/>
          </w:tcPr>
          <w:p w14:paraId="214D21AB" w14:textId="0DD744D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452</w:t>
            </w:r>
          </w:p>
        </w:tc>
      </w:tr>
      <w:tr w:rsidR="00CF76C7" w:rsidRPr="0025017C" w14:paraId="4CC956A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1DA2663" w14:textId="32B580F2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inne, pozostające w związku z wypadkiem lub chorobą zawodową </w:t>
            </w:r>
          </w:p>
        </w:tc>
        <w:tc>
          <w:tcPr>
            <w:tcW w:w="0" w:type="auto"/>
            <w:vAlign w:val="center"/>
            <w:hideMark/>
          </w:tcPr>
          <w:p w14:paraId="08FF7F75" w14:textId="04DE8BA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455</w:t>
            </w:r>
          </w:p>
        </w:tc>
      </w:tr>
      <w:tr w:rsidR="00CF76C7" w:rsidRPr="0025017C" w14:paraId="471A67F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30E8335" w14:textId="3F9C811B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świadczenia dochodzone od pracodawcy na podstawie przepisów prawa cywilnego </w:t>
            </w:r>
          </w:p>
        </w:tc>
        <w:tc>
          <w:tcPr>
            <w:tcW w:w="0" w:type="auto"/>
            <w:vAlign w:val="center"/>
            <w:hideMark/>
          </w:tcPr>
          <w:p w14:paraId="3ECC8516" w14:textId="141A4B5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455c</w:t>
            </w:r>
          </w:p>
        </w:tc>
      </w:tr>
      <w:tr w:rsidR="00CF76C7" w:rsidRPr="0025017C" w14:paraId="4710ED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B1474A8" w14:textId="406651BA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pozbawienie tytułu wykonawczego wykonalności (art. 840 k.p.c.) </w:t>
            </w:r>
          </w:p>
        </w:tc>
        <w:tc>
          <w:tcPr>
            <w:tcW w:w="0" w:type="auto"/>
            <w:vAlign w:val="center"/>
            <w:hideMark/>
          </w:tcPr>
          <w:p w14:paraId="3ACC34C3" w14:textId="35CA9B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456</w:t>
            </w:r>
          </w:p>
        </w:tc>
      </w:tr>
      <w:tr w:rsidR="00CF76C7" w:rsidRPr="0025017C" w14:paraId="6492147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F787287" w14:textId="05DAA74E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spory pracowników i byłych pracowników (także rolników i rybaków) o wydanie bezpłatnych akcji </w:t>
            </w:r>
          </w:p>
        </w:tc>
        <w:tc>
          <w:tcPr>
            <w:tcW w:w="0" w:type="auto"/>
            <w:vAlign w:val="center"/>
            <w:hideMark/>
          </w:tcPr>
          <w:p w14:paraId="13EE3F7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CEA4B8" w14:textId="36057E8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457</w:t>
            </w:r>
          </w:p>
        </w:tc>
      </w:tr>
      <w:tr w:rsidR="00CF76C7" w:rsidRPr="0025017C" w14:paraId="2857B03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27E92E" w14:textId="6FC9E3A2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odszkodowanie z tytułu naruszenia zasady równego traktowania w zatrudnieniu (art. 18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3d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.) </w:t>
            </w:r>
          </w:p>
        </w:tc>
        <w:tc>
          <w:tcPr>
            <w:tcW w:w="0" w:type="auto"/>
            <w:vAlign w:val="center"/>
            <w:hideMark/>
          </w:tcPr>
          <w:p w14:paraId="31EA3A16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6C61670" w14:textId="01C3311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458</w:t>
            </w:r>
          </w:p>
        </w:tc>
      </w:tr>
      <w:tr w:rsidR="00CF76C7" w:rsidRPr="0025017C" w14:paraId="3724820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0EF1B0" w14:textId="31C0FCA3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odszkodowanie w związku z molestowaniem seksualnym, jako jedną z form dyskryminacji w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miejscu pracy (art. 18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3a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§ 6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. w zw. z art. 18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3d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.) </w:t>
            </w:r>
          </w:p>
        </w:tc>
        <w:tc>
          <w:tcPr>
            <w:tcW w:w="0" w:type="auto"/>
            <w:vAlign w:val="center"/>
            <w:hideMark/>
          </w:tcPr>
          <w:p w14:paraId="283257A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DF509D" w14:textId="2E5A880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459</w:t>
            </w:r>
          </w:p>
        </w:tc>
      </w:tr>
      <w:tr w:rsidR="00CF76C7" w:rsidRPr="0025017C" w14:paraId="485F3D1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E9D556F" w14:textId="0B8AD43F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dyskryminacja w zatrudnieniu (art. 11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.) </w:t>
            </w:r>
          </w:p>
        </w:tc>
        <w:tc>
          <w:tcPr>
            <w:tcW w:w="0" w:type="auto"/>
            <w:vAlign w:val="center"/>
            <w:hideMark/>
          </w:tcPr>
          <w:p w14:paraId="5DF62E68" w14:textId="251A9C5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461</w:t>
            </w:r>
          </w:p>
        </w:tc>
      </w:tr>
      <w:tr w:rsidR="00CF76C7" w:rsidRPr="0025017C" w14:paraId="13C83F2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8B6CDF5" w14:textId="09106232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zadośćuczynienie w związku z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mobbingiem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(art. 94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§ 3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14:paraId="6807F17D" w14:textId="574A4C9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462</w:t>
            </w:r>
          </w:p>
        </w:tc>
      </w:tr>
      <w:tr w:rsidR="00CF76C7" w:rsidRPr="0025017C" w14:paraId="47A8D51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2C5102" w14:textId="0CA6AE28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odszkodowanie w związku z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mobbingiem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(art. 94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3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§ 4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.) </w:t>
            </w:r>
          </w:p>
        </w:tc>
        <w:tc>
          <w:tcPr>
            <w:tcW w:w="0" w:type="auto"/>
            <w:vAlign w:val="center"/>
            <w:hideMark/>
          </w:tcPr>
          <w:p w14:paraId="332C5AEC" w14:textId="76D33C9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463</w:t>
            </w:r>
          </w:p>
        </w:tc>
      </w:tr>
      <w:tr w:rsidR="00CF76C7" w:rsidRPr="0025017C" w14:paraId="16BC1C1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304C162" w14:textId="5519C96D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53)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istnienia stosunku pracy nakładczej </w:t>
            </w:r>
          </w:p>
        </w:tc>
        <w:tc>
          <w:tcPr>
            <w:tcW w:w="0" w:type="auto"/>
            <w:vAlign w:val="center"/>
            <w:hideMark/>
          </w:tcPr>
          <w:p w14:paraId="587B8C24" w14:textId="5B1A43D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464</w:t>
            </w:r>
          </w:p>
        </w:tc>
      </w:tr>
      <w:tr w:rsidR="00CF76C7" w:rsidRPr="0025017C" w14:paraId="25575D7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98F78F9" w14:textId="5CE46718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wykonywania pracy w szczególnych warunkach lub pracy o szczególnym charakterze </w:t>
            </w:r>
          </w:p>
        </w:tc>
        <w:tc>
          <w:tcPr>
            <w:tcW w:w="0" w:type="auto"/>
            <w:vAlign w:val="center"/>
            <w:hideMark/>
          </w:tcPr>
          <w:p w14:paraId="66C3C55B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020CCA3" w14:textId="7F772A4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465</w:t>
            </w:r>
          </w:p>
        </w:tc>
      </w:tr>
      <w:tr w:rsidR="00CF76C7" w:rsidRPr="0025017C" w14:paraId="0D27B67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3A84B76" w14:textId="580C5471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inne sprawy o ustalenie na podstawie art. 189 k.p.c. wynikające ze stosunku pracy </w:t>
            </w:r>
          </w:p>
        </w:tc>
        <w:tc>
          <w:tcPr>
            <w:tcW w:w="0" w:type="auto"/>
            <w:vAlign w:val="center"/>
            <w:hideMark/>
          </w:tcPr>
          <w:p w14:paraId="2B739BAB" w14:textId="1543743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466</w:t>
            </w:r>
          </w:p>
        </w:tc>
      </w:tr>
      <w:tr w:rsidR="00CF76C7" w:rsidRPr="0025017C" w14:paraId="2914F6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78F56FB" w14:textId="30FAE9A8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premię lub nagrodę </w:t>
            </w:r>
          </w:p>
        </w:tc>
        <w:tc>
          <w:tcPr>
            <w:tcW w:w="0" w:type="auto"/>
            <w:vAlign w:val="center"/>
            <w:hideMark/>
          </w:tcPr>
          <w:p w14:paraId="6108C907" w14:textId="4A83D7C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467</w:t>
            </w:r>
          </w:p>
        </w:tc>
      </w:tr>
      <w:tr w:rsidR="00CF76C7" w:rsidRPr="0025017C" w14:paraId="76C6221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43A8D65" w14:textId="63E960CC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odprawę pośmiertną </w:t>
            </w:r>
          </w:p>
        </w:tc>
        <w:tc>
          <w:tcPr>
            <w:tcW w:w="0" w:type="auto"/>
            <w:vAlign w:val="center"/>
            <w:hideMark/>
          </w:tcPr>
          <w:p w14:paraId="754F1ADA" w14:textId="04A8C3A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468</w:t>
            </w:r>
          </w:p>
        </w:tc>
      </w:tr>
      <w:tr w:rsidR="00CF76C7" w:rsidRPr="0025017C" w14:paraId="1E6CEF0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A17BBBB" w14:textId="477588EF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wydanie dokumentu związanego ze stosunkiem pracy, innego niż świadectwo pracy (np. Rp7, PIT)</w:t>
            </w:r>
          </w:p>
        </w:tc>
        <w:tc>
          <w:tcPr>
            <w:tcW w:w="0" w:type="auto"/>
            <w:vAlign w:val="center"/>
            <w:hideMark/>
          </w:tcPr>
          <w:p w14:paraId="6B89BEE3" w14:textId="19F3463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470</w:t>
            </w:r>
          </w:p>
        </w:tc>
      </w:tr>
      <w:tr w:rsidR="00CF76C7" w:rsidRPr="0025017C" w14:paraId="092241E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1A63AA" w14:textId="4379527F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dopuszczenie do pracy </w:t>
            </w:r>
          </w:p>
        </w:tc>
        <w:tc>
          <w:tcPr>
            <w:tcW w:w="0" w:type="auto"/>
            <w:vAlign w:val="center"/>
            <w:hideMark/>
          </w:tcPr>
          <w:p w14:paraId="136E4A3A" w14:textId="6D9D02C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471</w:t>
            </w:r>
          </w:p>
        </w:tc>
      </w:tr>
      <w:tr w:rsidR="00CF76C7" w:rsidRPr="0025017C" w14:paraId="33DE8FC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247028E" w14:textId="7826C6E7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diety i inne świadczenia związane z podróżą służbową </w:t>
            </w:r>
          </w:p>
        </w:tc>
        <w:tc>
          <w:tcPr>
            <w:tcW w:w="0" w:type="auto"/>
            <w:vAlign w:val="center"/>
            <w:hideMark/>
          </w:tcPr>
          <w:p w14:paraId="7939A792" w14:textId="4FE3BD3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472</w:t>
            </w:r>
          </w:p>
        </w:tc>
      </w:tr>
      <w:tr w:rsidR="00CF76C7" w:rsidRPr="0025017C" w14:paraId="7DEA88A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3E2931" w14:textId="58582AA6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ekwiwalent za używanie własnej odzieży i obuwia roboczego oraz pranie odzieży roboczej </w:t>
            </w:r>
          </w:p>
        </w:tc>
        <w:tc>
          <w:tcPr>
            <w:tcW w:w="0" w:type="auto"/>
            <w:vAlign w:val="center"/>
            <w:hideMark/>
          </w:tcPr>
          <w:p w14:paraId="77BF3894" w14:textId="51A1589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473</w:t>
            </w:r>
          </w:p>
        </w:tc>
      </w:tr>
      <w:tr w:rsidR="00CF76C7" w:rsidRPr="0025017C" w14:paraId="74D82A8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89C830" w14:textId="4A445FB2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koszty używania przez pracownika prywatnego samochodu do celów służbowych </w:t>
            </w:r>
          </w:p>
        </w:tc>
        <w:tc>
          <w:tcPr>
            <w:tcW w:w="0" w:type="auto"/>
            <w:vAlign w:val="center"/>
            <w:hideMark/>
          </w:tcPr>
          <w:p w14:paraId="25D1989B" w14:textId="3D4B3B4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474</w:t>
            </w:r>
          </w:p>
        </w:tc>
      </w:tr>
      <w:tr w:rsidR="00CF76C7" w:rsidRPr="0025017C" w14:paraId="5C609D2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3E3798C" w14:textId="21EC2D06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świadczenie z zakładowego funduszu świadczeń socjalnych</w:t>
            </w:r>
          </w:p>
        </w:tc>
        <w:tc>
          <w:tcPr>
            <w:tcW w:w="0" w:type="auto"/>
            <w:vAlign w:val="center"/>
            <w:hideMark/>
          </w:tcPr>
          <w:p w14:paraId="68BAABE0" w14:textId="0244953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475</w:t>
            </w:r>
          </w:p>
        </w:tc>
      </w:tr>
      <w:tr w:rsidR="00CF76C7" w:rsidRPr="0025017C" w14:paraId="51CB29F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7A70F0" w14:textId="2B482D91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jednorazową odprawę warunkową z tytułu nabycia prawa do świadczenia przedemerytalnego </w:t>
            </w:r>
          </w:p>
        </w:tc>
        <w:tc>
          <w:tcPr>
            <w:tcW w:w="0" w:type="auto"/>
            <w:vAlign w:val="center"/>
            <w:hideMark/>
          </w:tcPr>
          <w:p w14:paraId="3C4F5BCD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4B5365" w14:textId="4B81992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476</w:t>
            </w:r>
          </w:p>
        </w:tc>
      </w:tr>
      <w:tr w:rsidR="00CF76C7" w:rsidRPr="0025017C" w14:paraId="4A1C517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A162A6B" w14:textId="2937D36C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deputat węglowy (wydanie bezpłatnego węgla w naturze) lub o ekwiwalent pieniężny z tytułu prawa do bezpłatnego węgla </w:t>
            </w:r>
          </w:p>
        </w:tc>
        <w:tc>
          <w:tcPr>
            <w:tcW w:w="0" w:type="auto"/>
            <w:vAlign w:val="center"/>
            <w:hideMark/>
          </w:tcPr>
          <w:p w14:paraId="6C947DCA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B767F7" w14:textId="17AA8F4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477</w:t>
            </w:r>
          </w:p>
        </w:tc>
      </w:tr>
      <w:tr w:rsidR="00CF76C7" w:rsidRPr="0025017C" w14:paraId="22A268C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B6EEB52" w14:textId="737EE5EF" w:rsidR="00CF76C7" w:rsidRPr="0025017C" w:rsidRDefault="0088228E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inne, niż przewidziane wyżej, świadczenia wynikające z układów zbiorowych pracy lub pakietów socjalnych </w:t>
            </w:r>
          </w:p>
        </w:tc>
        <w:tc>
          <w:tcPr>
            <w:tcW w:w="0" w:type="auto"/>
            <w:vAlign w:val="center"/>
            <w:hideMark/>
          </w:tcPr>
          <w:p w14:paraId="7D57D91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23BFE96" w14:textId="2E31565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478</w:t>
            </w:r>
          </w:p>
        </w:tc>
      </w:tr>
      <w:tr w:rsidR="00CF76C7" w:rsidRPr="0025017C" w14:paraId="23006A3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B9B7609" w14:textId="53A8D693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roszczenia związane z podnoszeniem kwalifikacji zawodowych pracowników </w:t>
            </w:r>
          </w:p>
        </w:tc>
        <w:tc>
          <w:tcPr>
            <w:tcW w:w="0" w:type="auto"/>
            <w:vAlign w:val="center"/>
            <w:hideMark/>
          </w:tcPr>
          <w:p w14:paraId="37F0913C" w14:textId="79D5FB3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479</w:t>
            </w:r>
          </w:p>
        </w:tc>
      </w:tr>
      <w:tr w:rsidR="00CF76C7" w:rsidRPr="0025017C" w14:paraId="56ED933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1F68089" w14:textId="0F3CABAF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roszczenia niemajątkowe wynikające z naruszenia dóbr osobistych pracownika </w:t>
            </w:r>
          </w:p>
        </w:tc>
        <w:tc>
          <w:tcPr>
            <w:tcW w:w="0" w:type="auto"/>
            <w:vAlign w:val="center"/>
            <w:hideMark/>
          </w:tcPr>
          <w:p w14:paraId="48AE0473" w14:textId="11499D8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480</w:t>
            </w:r>
          </w:p>
        </w:tc>
      </w:tr>
      <w:tr w:rsidR="00CF76C7" w:rsidRPr="0025017C" w14:paraId="17B675B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3353384" w14:textId="259309BB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odwołania od orzeczeń w sprawach odpowiedzialności dyscyplinarnej członków samorządów zawodowych </w:t>
            </w:r>
          </w:p>
        </w:tc>
        <w:tc>
          <w:tcPr>
            <w:tcW w:w="0" w:type="auto"/>
            <w:vAlign w:val="center"/>
            <w:hideMark/>
          </w:tcPr>
          <w:p w14:paraId="5B0631EF" w14:textId="044B449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481</w:t>
            </w:r>
          </w:p>
        </w:tc>
      </w:tr>
      <w:tr w:rsidR="00CF76C7" w:rsidRPr="0025017C" w14:paraId="1D983CA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CEC9CB" w14:textId="14E90468" w:rsidR="00CF76C7" w:rsidRPr="0025017C" w:rsidRDefault="0088228E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70</w:t>
            </w:r>
            <w:r w:rsidR="00393739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dotyczące uprawnień pracowników związanych z rodzicielstwem określone w dziale ósmym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k.p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 (z wyłączeniem spraw o symbolach 401c, 410mac, 410wych, 411c i 411p) </w:t>
            </w:r>
          </w:p>
        </w:tc>
        <w:tc>
          <w:tcPr>
            <w:tcW w:w="0" w:type="auto"/>
            <w:vAlign w:val="center"/>
            <w:hideMark/>
          </w:tcPr>
          <w:p w14:paraId="72C6B6E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C64D5C6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204232" w14:textId="5369FCF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482</w:t>
            </w:r>
          </w:p>
        </w:tc>
      </w:tr>
      <w:tr w:rsidR="00CF76C7" w:rsidRPr="0025017C" w14:paraId="0370FF7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5B86E4" w14:textId="4A5AC978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wykonywania pracy u innego pracodawcy w okresie urlopu bezpłatnego </w:t>
            </w:r>
          </w:p>
        </w:tc>
        <w:tc>
          <w:tcPr>
            <w:tcW w:w="0" w:type="auto"/>
            <w:vAlign w:val="center"/>
            <w:hideMark/>
          </w:tcPr>
          <w:p w14:paraId="0A3DE46E" w14:textId="32BBFDC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485</w:t>
            </w:r>
          </w:p>
        </w:tc>
      </w:tr>
      <w:tr w:rsidR="00CF76C7" w:rsidRPr="0025017C" w14:paraId="1895320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1055837" w14:textId="17EFE992" w:rsidR="00CF76C7" w:rsidRPr="0025017C" w:rsidRDefault="00393739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zwrot mienia powierzonego </w:t>
            </w:r>
          </w:p>
        </w:tc>
        <w:tc>
          <w:tcPr>
            <w:tcW w:w="0" w:type="auto"/>
            <w:vAlign w:val="center"/>
            <w:hideMark/>
          </w:tcPr>
          <w:p w14:paraId="6516039B" w14:textId="0293E26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486</w:t>
            </w:r>
          </w:p>
        </w:tc>
      </w:tr>
      <w:tr w:rsidR="00CF76C7" w:rsidRPr="0025017C" w14:paraId="628B95F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AD9694" w14:textId="69E04BDF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zwrot kosztów poniesionych przez pracodawcę w związku z podnoszeniem kwalifikacji zawodowych pracowników</w:t>
            </w:r>
          </w:p>
        </w:tc>
        <w:tc>
          <w:tcPr>
            <w:tcW w:w="0" w:type="auto"/>
            <w:vAlign w:val="center"/>
            <w:hideMark/>
          </w:tcPr>
          <w:p w14:paraId="7AA0CEE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47689A6" w14:textId="062F961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487</w:t>
            </w:r>
          </w:p>
        </w:tc>
      </w:tr>
      <w:tr w:rsidR="00CF76C7" w:rsidRPr="0025017C" w14:paraId="091F967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00638AC" w14:textId="5CCB8EF0" w:rsidR="00CF76C7" w:rsidRPr="0025017C" w:rsidRDefault="00393739" w:rsidP="00882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roszczenia niemajątkowe wynikające z naruszenia dóbr osobistych pracodawcy </w:t>
            </w:r>
          </w:p>
        </w:tc>
        <w:tc>
          <w:tcPr>
            <w:tcW w:w="0" w:type="auto"/>
            <w:vAlign w:val="center"/>
            <w:hideMark/>
          </w:tcPr>
          <w:p w14:paraId="33A62D2B" w14:textId="0F1DAB3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488</w:t>
            </w:r>
          </w:p>
        </w:tc>
      </w:tr>
      <w:tr w:rsidR="00CF76C7" w:rsidRPr="0025017C" w14:paraId="68CB0BF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BDB8CBA" w14:textId="083780BB" w:rsidR="00CF76C7" w:rsidRPr="0025017C" w:rsidRDefault="007C0E4B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88228E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dotyczące odwołania od oceny okresowej pracownika</w:t>
            </w:r>
          </w:p>
        </w:tc>
        <w:tc>
          <w:tcPr>
            <w:tcW w:w="0" w:type="auto"/>
            <w:vAlign w:val="center"/>
            <w:hideMark/>
          </w:tcPr>
          <w:p w14:paraId="50B271F8" w14:textId="3A6C94E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489</w:t>
            </w:r>
          </w:p>
        </w:tc>
      </w:tr>
      <w:tr w:rsidR="00CF76C7" w:rsidRPr="0025017C" w14:paraId="56AF9A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097BB08" w14:textId="7299347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7EEFEBE" w14:textId="7A7F7FB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A3B55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85292E1" w14:textId="54523CDB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XII. </w:t>
            </w:r>
            <w:r w:rsidR="008822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„Np”</w:t>
            </w:r>
          </w:p>
          <w:p w14:paraId="29D5C478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08DEE672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12DCA00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2D972AA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sprawy rozpoznawane w postępowaniu nakazowym i upominawczym, a także w europejskim postępowaniu nakazowym oznacza się odpowiednimi symbolami ustalonymi dla spraw z rep. „P”</w:t>
            </w:r>
          </w:p>
          <w:p w14:paraId="382DD414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1220AB1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B10D50D" w14:textId="71F57CDD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XIII. </w:t>
            </w:r>
            <w:r w:rsidR="0088228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„Po” i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Uo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  <w:p w14:paraId="16CD682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3BCEBC7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5383DDC" w14:textId="4CC78EC5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przedmiocie egzekucji świadczeń niepieniężnych (art. 1049, 1050 i 1051 k.p.c.)</w:t>
            </w:r>
          </w:p>
        </w:tc>
        <w:tc>
          <w:tcPr>
            <w:tcW w:w="0" w:type="auto"/>
            <w:vAlign w:val="center"/>
            <w:hideMark/>
          </w:tcPr>
          <w:p w14:paraId="69AA0D57" w14:textId="08C188E6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103</w:t>
            </w:r>
          </w:p>
        </w:tc>
      </w:tr>
      <w:tr w:rsidR="007C0E4B" w:rsidRPr="0025017C" w14:paraId="358627F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6EF3107" w14:textId="659EDD94" w:rsidR="007C0E4B" w:rsidRPr="00C46716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o nadanie klauzuli wykonalności – ogółem, w tym:</w:t>
            </w:r>
          </w:p>
        </w:tc>
        <w:tc>
          <w:tcPr>
            <w:tcW w:w="0" w:type="auto"/>
            <w:vAlign w:val="center"/>
          </w:tcPr>
          <w:p w14:paraId="4138A7B2" w14:textId="789CA43A" w:rsidR="007C0E4B" w:rsidRPr="00C46716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CF76C7" w:rsidRPr="0025017C" w14:paraId="35AF206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1FFBDE" w14:textId="2737F57C" w:rsidR="00CF76C7" w:rsidRPr="00C46716" w:rsidRDefault="007C0E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– orzeczenie sądu</w:t>
            </w:r>
          </w:p>
        </w:tc>
        <w:tc>
          <w:tcPr>
            <w:tcW w:w="0" w:type="auto"/>
            <w:vAlign w:val="center"/>
            <w:hideMark/>
          </w:tcPr>
          <w:p w14:paraId="370E2BB2" w14:textId="736210AC" w:rsidR="00CF76C7" w:rsidRPr="00C46716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CF76C7" w:rsidRPr="0025017C" w14:paraId="5E74336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E69DADD" w14:textId="476E810E" w:rsidR="00CF76C7" w:rsidRPr="00C46716" w:rsidRDefault="007C0E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b)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 – ugoda sądowa</w:t>
            </w:r>
          </w:p>
        </w:tc>
        <w:tc>
          <w:tcPr>
            <w:tcW w:w="0" w:type="auto"/>
            <w:vAlign w:val="center"/>
          </w:tcPr>
          <w:p w14:paraId="3DFE439A" w14:textId="793F8F15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tr w:rsidR="00CF76C7" w:rsidRPr="00EA49A4" w14:paraId="24B1EC7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AE4C2B2" w14:textId="71C42C48" w:rsidR="00CF76C7" w:rsidRPr="00C46716" w:rsidRDefault="007C0E4B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zwolnienie od kosztów sądowych i/lub ustanowienie radcy prawnego, adwokata</w:t>
            </w:r>
          </w:p>
        </w:tc>
        <w:tc>
          <w:tcPr>
            <w:tcW w:w="0" w:type="auto"/>
            <w:vAlign w:val="center"/>
          </w:tcPr>
          <w:p w14:paraId="250DFD0F" w14:textId="0A0DF801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CF76C7" w:rsidRPr="0025017C" w14:paraId="4CF3715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A7B2055" w14:textId="3B73C29F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uznanie orzeczenia sądu zagranicznego </w:t>
            </w:r>
          </w:p>
        </w:tc>
        <w:tc>
          <w:tcPr>
            <w:tcW w:w="0" w:type="auto"/>
            <w:vAlign w:val="center"/>
            <w:hideMark/>
          </w:tcPr>
          <w:p w14:paraId="00941B99" w14:textId="0C3A300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107</w:t>
            </w:r>
          </w:p>
        </w:tc>
      </w:tr>
      <w:tr w:rsidR="00CF76C7" w:rsidRPr="0025017C" w14:paraId="50A0438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24F9EED" w14:textId="6029BAE1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wyznaczenie sądu </w:t>
            </w:r>
          </w:p>
        </w:tc>
        <w:tc>
          <w:tcPr>
            <w:tcW w:w="0" w:type="auto"/>
            <w:vAlign w:val="center"/>
            <w:hideMark/>
          </w:tcPr>
          <w:p w14:paraId="3390AF42" w14:textId="3EE4CEE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108</w:t>
            </w:r>
          </w:p>
        </w:tc>
      </w:tr>
      <w:tr w:rsidR="00CF76C7" w:rsidRPr="0025017C" w14:paraId="48F1A3C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4C6A7D" w14:textId="3ED85F80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wyłączenie sędziego</w:t>
            </w:r>
            <w:r w:rsidR="00CF76C7">
              <w:rPr>
                <w:rFonts w:ascii="Times New Roman" w:eastAsia="Times New Roman" w:hAnsi="Times New Roman" w:cs="Times New Roman"/>
                <w:lang w:eastAsia="pl-PL"/>
              </w:rPr>
              <w:t xml:space="preserve"> – ogółem </w:t>
            </w:r>
          </w:p>
        </w:tc>
        <w:tc>
          <w:tcPr>
            <w:tcW w:w="0" w:type="auto"/>
            <w:vAlign w:val="center"/>
            <w:hideMark/>
          </w:tcPr>
          <w:p w14:paraId="219E1754" w14:textId="0CF8696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CF76C7" w:rsidRPr="0025017C" w14:paraId="3C60E1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257803" w14:textId="00FB2F3E" w:rsidR="00CF76C7" w:rsidRPr="0025017C" w:rsidRDefault="007C0E4B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CF76C7" w:rsidRPr="00AF4A62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CF76C7" w:rsidRPr="00AF4A62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CF76C7" w:rsidRPr="00AF4A6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D7A000E" w14:textId="3EA1D5E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CF76C7" w:rsidRPr="0025017C" w14:paraId="53C8179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4071AD2" w14:textId="5239D090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odtworzenie akt </w:t>
            </w:r>
          </w:p>
        </w:tc>
        <w:tc>
          <w:tcPr>
            <w:tcW w:w="0" w:type="auto"/>
            <w:vAlign w:val="center"/>
          </w:tcPr>
          <w:p w14:paraId="1F9C8C89" w14:textId="2527C4E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CF76C7" w:rsidRPr="0025017C" w14:paraId="1370D2D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B39E08" w14:textId="17448068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dotyczące pomocy sądowej </w:t>
            </w:r>
          </w:p>
        </w:tc>
        <w:tc>
          <w:tcPr>
            <w:tcW w:w="0" w:type="auto"/>
            <w:vAlign w:val="center"/>
            <w:hideMark/>
          </w:tcPr>
          <w:p w14:paraId="64C2778A" w14:textId="2FEF4DB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113</w:t>
            </w:r>
          </w:p>
        </w:tc>
      </w:tr>
      <w:tr w:rsidR="00CF76C7" w:rsidRPr="0025017C" w14:paraId="6A20FD7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A5600B6" w14:textId="0C49B27D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odmowy rejestracji zakładowego układu zbiorowego pracy </w:t>
            </w:r>
          </w:p>
        </w:tc>
        <w:tc>
          <w:tcPr>
            <w:tcW w:w="0" w:type="auto"/>
            <w:vAlign w:val="center"/>
            <w:hideMark/>
          </w:tcPr>
          <w:p w14:paraId="00662834" w14:textId="4C4DE62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114</w:t>
            </w:r>
          </w:p>
        </w:tc>
      </w:tr>
      <w:tr w:rsidR="00CF76C7" w:rsidRPr="0025017C" w14:paraId="56F46A7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EA80537" w14:textId="50CC8282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odmowy rejestracji ponadzakładowego układu zbiorowego pracy</w:t>
            </w:r>
          </w:p>
        </w:tc>
        <w:tc>
          <w:tcPr>
            <w:tcW w:w="0" w:type="auto"/>
            <w:vAlign w:val="center"/>
            <w:hideMark/>
          </w:tcPr>
          <w:p w14:paraId="5EDCC813" w14:textId="035C49F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114a</w:t>
            </w:r>
          </w:p>
        </w:tc>
      </w:tr>
      <w:tr w:rsidR="00CF76C7" w:rsidRPr="0025017C" w14:paraId="570B3BF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A5A189" w14:textId="6624846C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zawezwanie do próby ugodowej </w:t>
            </w:r>
          </w:p>
        </w:tc>
        <w:tc>
          <w:tcPr>
            <w:tcW w:w="0" w:type="auto"/>
            <w:vAlign w:val="center"/>
            <w:hideMark/>
          </w:tcPr>
          <w:p w14:paraId="6232EF17" w14:textId="01748D6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123</w:t>
            </w:r>
          </w:p>
        </w:tc>
      </w:tr>
      <w:tr w:rsidR="00CF76C7" w:rsidRPr="0025017C" w14:paraId="3A72357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508612C" w14:textId="7ABB6320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ponowne wydanie tytułu wykonawczego zamiast utraconego </w:t>
            </w:r>
          </w:p>
        </w:tc>
        <w:tc>
          <w:tcPr>
            <w:tcW w:w="0" w:type="auto"/>
            <w:vAlign w:val="center"/>
            <w:hideMark/>
          </w:tcPr>
          <w:p w14:paraId="0D84CB26" w14:textId="5A4892D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125</w:t>
            </w:r>
          </w:p>
        </w:tc>
      </w:tr>
      <w:tr w:rsidR="00CF76C7" w:rsidRPr="0025017C" w14:paraId="615BEF7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A78F236" w14:textId="210027A9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zabezpieczenie roszczenia przed wszczęciem postępowania </w:t>
            </w:r>
          </w:p>
        </w:tc>
        <w:tc>
          <w:tcPr>
            <w:tcW w:w="0" w:type="auto"/>
            <w:vAlign w:val="center"/>
            <w:hideMark/>
          </w:tcPr>
          <w:p w14:paraId="1CF0EA5F" w14:textId="48096B7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135</w:t>
            </w:r>
          </w:p>
        </w:tc>
      </w:tr>
      <w:tr w:rsidR="00CF76C7" w:rsidRPr="0025017C" w14:paraId="716AF6A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FD8CFB" w14:textId="77EC2BD2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zabezpieczenie dowodu przed wszczęciem postępowania </w:t>
            </w:r>
          </w:p>
        </w:tc>
        <w:tc>
          <w:tcPr>
            <w:tcW w:w="0" w:type="auto"/>
            <w:vAlign w:val="center"/>
            <w:hideMark/>
          </w:tcPr>
          <w:p w14:paraId="0016453D" w14:textId="58B2CA0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136</w:t>
            </w:r>
          </w:p>
        </w:tc>
      </w:tr>
      <w:tr w:rsidR="00CF76C7" w:rsidRPr="0025017C" w14:paraId="6028BD0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850EB5" w14:textId="62D973F9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stwierdzenia reprezentatywności zakładowej organizacji związkowej </w:t>
            </w:r>
          </w:p>
        </w:tc>
        <w:tc>
          <w:tcPr>
            <w:tcW w:w="0" w:type="auto"/>
            <w:vAlign w:val="center"/>
            <w:hideMark/>
          </w:tcPr>
          <w:p w14:paraId="1E91F31F" w14:textId="5635443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138</w:t>
            </w:r>
          </w:p>
        </w:tc>
      </w:tr>
      <w:tr w:rsidR="00CF76C7" w:rsidRPr="0025017C" w14:paraId="021981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0B6A2A5" w14:textId="29FBB296" w:rsidR="00CF76C7" w:rsidRPr="0025017C" w:rsidRDefault="007C0E4B" w:rsidP="00E52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stwierdzenia reprezentatywności ponadzakładowej organizacji związkowej </w:t>
            </w:r>
          </w:p>
          <w:p w14:paraId="598A8E26" w14:textId="6833971C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ustalenie uprawnienie do otrzymania lub sprostowania świadectwa pracy</w:t>
            </w:r>
          </w:p>
          <w:p w14:paraId="15E8D4C5" w14:textId="3B6DF24B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ustalenie liczby członków zakładowej organizacji związkowej </w:t>
            </w:r>
          </w:p>
        </w:tc>
        <w:tc>
          <w:tcPr>
            <w:tcW w:w="0" w:type="auto"/>
            <w:vAlign w:val="center"/>
            <w:hideMark/>
          </w:tcPr>
          <w:p w14:paraId="2844F81A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138a</w:t>
            </w:r>
          </w:p>
          <w:p w14:paraId="78EED662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139</w:t>
            </w:r>
          </w:p>
          <w:p w14:paraId="20373C85" w14:textId="7DA35EB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140</w:t>
            </w:r>
          </w:p>
        </w:tc>
      </w:tr>
      <w:tr w:rsidR="00CF76C7" w:rsidRPr="0025017C" w14:paraId="22746E0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0A5756A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66960B98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2547A6E1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SPRAWY Z ZAKRESU UBEZPIECZEŃ SPOŁECZNYCH</w:t>
            </w:r>
          </w:p>
          <w:p w14:paraId="2776C51A" w14:textId="7F7683A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39E50819" w14:textId="48D9D0D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9A2C312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72CBBEA" w14:textId="0DE3CC0E" w:rsidR="00CF76C7" w:rsidRPr="0025017C" w:rsidRDefault="007C0E4B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XIV. </w:t>
            </w:r>
            <w:r w:rsidR="0034060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„U”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o:</w:t>
            </w:r>
          </w:p>
          <w:p w14:paraId="4E7C8262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0B0C3CB" w14:textId="3A31DF9E" w:rsidTr="00CF76C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FD95C24" w14:textId="61B78F1D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prawo do (z wyłączeniem rolników i służb mundurowych):</w:t>
            </w:r>
          </w:p>
        </w:tc>
        <w:tc>
          <w:tcPr>
            <w:tcW w:w="0" w:type="auto"/>
            <w:vAlign w:val="center"/>
          </w:tcPr>
          <w:p w14:paraId="265C818C" w14:textId="77777777" w:rsidR="00CF76C7" w:rsidRPr="0025017C" w:rsidRDefault="00CF76C7"/>
        </w:tc>
      </w:tr>
      <w:tr w:rsidR="00CF76C7" w:rsidRPr="0025017C" w14:paraId="0817976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854202F" w14:textId="45C197CA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emerytury </w:t>
            </w:r>
          </w:p>
        </w:tc>
        <w:tc>
          <w:tcPr>
            <w:tcW w:w="0" w:type="auto"/>
            <w:vAlign w:val="center"/>
            <w:hideMark/>
          </w:tcPr>
          <w:p w14:paraId="3E6371F5" w14:textId="4ABE1EB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501</w:t>
            </w:r>
          </w:p>
        </w:tc>
      </w:tr>
      <w:tr w:rsidR="00CF76C7" w:rsidRPr="0025017C" w14:paraId="0F591F6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C180444" w14:textId="12785C1A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renty z tytułu niezdolności do pracy </w:t>
            </w:r>
          </w:p>
        </w:tc>
        <w:tc>
          <w:tcPr>
            <w:tcW w:w="0" w:type="auto"/>
            <w:vAlign w:val="center"/>
            <w:hideMark/>
          </w:tcPr>
          <w:p w14:paraId="106860E0" w14:textId="0B00EC1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502</w:t>
            </w:r>
          </w:p>
        </w:tc>
      </w:tr>
      <w:tr w:rsidR="00CF76C7" w:rsidRPr="0025017C" w14:paraId="6EA0650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15BA4E" w14:textId="7DB3DA79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renty rodzinnej </w:t>
            </w:r>
          </w:p>
        </w:tc>
        <w:tc>
          <w:tcPr>
            <w:tcW w:w="0" w:type="auto"/>
            <w:vAlign w:val="center"/>
            <w:hideMark/>
          </w:tcPr>
          <w:p w14:paraId="01993C06" w14:textId="50B08F2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503</w:t>
            </w:r>
          </w:p>
        </w:tc>
      </w:tr>
      <w:tr w:rsidR="00CF76C7" w:rsidRPr="0025017C" w14:paraId="5F8AA25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A51B0BE" w14:textId="3B051D79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8148A7">
              <w:rPr>
                <w:rFonts w:ascii="Times New Roman" w:eastAsia="Times New Roman" w:hAnsi="Times New Roman" w:cs="Times New Roman"/>
                <w:lang w:eastAsia="pl-PL"/>
              </w:rPr>
              <w:t xml:space="preserve">Służby </w:t>
            </w:r>
            <w:r w:rsidR="008F5650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="008148A7">
              <w:rPr>
                <w:rFonts w:ascii="Times New Roman" w:eastAsia="Times New Roman" w:hAnsi="Times New Roman" w:cs="Times New Roman"/>
                <w:lang w:eastAsia="pl-PL"/>
              </w:rPr>
              <w:t>chrony Państwa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, Straży Granicznej, Służby Więziennej, Państwowej Straży Pożarnej oraz członków ich rodzin (z wyjątkiem rent znakowanych symbolem 507) </w:t>
            </w:r>
          </w:p>
        </w:tc>
        <w:tc>
          <w:tcPr>
            <w:tcW w:w="0" w:type="auto"/>
            <w:vAlign w:val="center"/>
            <w:hideMark/>
          </w:tcPr>
          <w:p w14:paraId="36205B58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25D22C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A0BDDA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443DDD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F62232" w14:textId="4AA31A9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506</w:t>
            </w:r>
          </w:p>
        </w:tc>
      </w:tr>
      <w:tr w:rsidR="00CF76C7" w:rsidRPr="0025017C" w14:paraId="5EF2E98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482DD10" w14:textId="61F3B8A0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inwalidzką lub rodzinną z tytułu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8148A7">
              <w:rPr>
                <w:rFonts w:ascii="Times New Roman" w:eastAsia="Times New Roman" w:hAnsi="Times New Roman" w:cs="Times New Roman"/>
                <w:lang w:eastAsia="pl-PL"/>
              </w:rPr>
              <w:t>Służby Ochrony Państwa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, Straży Granicznej, Służby Więziennej, Państwowej Straży Pożarnej </w:t>
            </w:r>
          </w:p>
        </w:tc>
        <w:tc>
          <w:tcPr>
            <w:tcW w:w="0" w:type="auto"/>
            <w:vAlign w:val="center"/>
            <w:hideMark/>
          </w:tcPr>
          <w:p w14:paraId="23E2CE08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06D39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3F0E52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B9509E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B935A0F" w14:textId="7FAA985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507</w:t>
            </w:r>
          </w:p>
        </w:tc>
      </w:tr>
      <w:tr w:rsidR="00CF76C7" w:rsidRPr="0025017C" w14:paraId="7F6855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F6F362" w14:textId="747FC024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z tytułu niezdolności do pracy przewidzianą dla inwalidów wojennych i wojskowych oraz ich rodzin </w:t>
            </w:r>
          </w:p>
        </w:tc>
        <w:tc>
          <w:tcPr>
            <w:tcW w:w="0" w:type="auto"/>
            <w:vAlign w:val="center"/>
            <w:hideMark/>
          </w:tcPr>
          <w:p w14:paraId="1FE1AF80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4C83C7" w14:textId="3016839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508</w:t>
            </w:r>
          </w:p>
        </w:tc>
      </w:tr>
      <w:tr w:rsidR="00CF76C7" w:rsidRPr="0025017C" w14:paraId="1B44C03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FB9FD7" w14:textId="32114CE2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prawo do: </w:t>
            </w:r>
          </w:p>
          <w:p w14:paraId="60A76135" w14:textId="4D1E8766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renty rolniczej z tytułu niezdolności do pracy </w:t>
            </w:r>
          </w:p>
        </w:tc>
        <w:tc>
          <w:tcPr>
            <w:tcW w:w="0" w:type="auto"/>
            <w:vAlign w:val="center"/>
            <w:hideMark/>
          </w:tcPr>
          <w:p w14:paraId="01DECF5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042D25" w14:textId="5BC5B28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510</w:t>
            </w:r>
          </w:p>
        </w:tc>
      </w:tr>
      <w:tr w:rsidR="00CF76C7" w:rsidRPr="0025017C" w14:paraId="0F0FC93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227DC91" w14:textId="2FE19C31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emerytury rolniczej </w:t>
            </w:r>
          </w:p>
        </w:tc>
        <w:tc>
          <w:tcPr>
            <w:tcW w:w="0" w:type="auto"/>
            <w:vAlign w:val="center"/>
            <w:hideMark/>
          </w:tcPr>
          <w:p w14:paraId="65587F12" w14:textId="3CACE1D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511p</w:t>
            </w:r>
          </w:p>
        </w:tc>
      </w:tr>
      <w:tr w:rsidR="00CF76C7" w:rsidRPr="0025017C" w14:paraId="6D4A869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A7A14A" w14:textId="6A47291A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renty rodzinnej z ubezpieczenia społecznego rolników</w:t>
            </w:r>
          </w:p>
        </w:tc>
        <w:tc>
          <w:tcPr>
            <w:tcW w:w="0" w:type="auto"/>
            <w:vAlign w:val="center"/>
            <w:hideMark/>
          </w:tcPr>
          <w:p w14:paraId="18E39151" w14:textId="61544E6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511n</w:t>
            </w:r>
          </w:p>
        </w:tc>
      </w:tr>
      <w:tr w:rsidR="00CF76C7" w:rsidRPr="0025017C" w14:paraId="31D44E2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F1A81EF" w14:textId="56673743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wysokość emerytury lub renty (z wyłączeniem rolników i służb mundurowych) </w:t>
            </w:r>
          </w:p>
        </w:tc>
        <w:tc>
          <w:tcPr>
            <w:tcW w:w="0" w:type="auto"/>
            <w:vAlign w:val="center"/>
            <w:hideMark/>
          </w:tcPr>
          <w:p w14:paraId="16F78C76" w14:textId="04EA695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512</w:t>
            </w:r>
          </w:p>
        </w:tc>
      </w:tr>
      <w:tr w:rsidR="00CF76C7" w:rsidRPr="0025017C" w14:paraId="5A754E1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8C70C5B" w14:textId="5C4E7190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rolniczą lub rodzinną z tytułu niezdolności do pracy powstałej wskutek wypadku przy pracy rolniczej lub rolniczej choroby zawodowej </w:t>
            </w:r>
          </w:p>
        </w:tc>
        <w:tc>
          <w:tcPr>
            <w:tcW w:w="0" w:type="auto"/>
            <w:vAlign w:val="center"/>
            <w:hideMark/>
          </w:tcPr>
          <w:p w14:paraId="4731BEE6" w14:textId="700C8BB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513</w:t>
            </w:r>
          </w:p>
        </w:tc>
      </w:tr>
      <w:tr w:rsidR="00CF76C7" w:rsidRPr="0025017C" w14:paraId="7206FF6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1421F66" w14:textId="3F8F7B79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jednorazowe odszkodowanie z tytułu:</w:t>
            </w:r>
          </w:p>
        </w:tc>
        <w:tc>
          <w:tcPr>
            <w:tcW w:w="0" w:type="auto"/>
            <w:vAlign w:val="center"/>
            <w:hideMark/>
          </w:tcPr>
          <w:p w14:paraId="40BB71BC" w14:textId="35F2BF9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DB96D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81F967" w14:textId="4E2DCFEB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wypadku przy pracy rolniczej lub rolniczej choroby zawodowej</w:t>
            </w:r>
          </w:p>
        </w:tc>
        <w:tc>
          <w:tcPr>
            <w:tcW w:w="0" w:type="auto"/>
            <w:vAlign w:val="center"/>
            <w:hideMark/>
          </w:tcPr>
          <w:p w14:paraId="4249A12F" w14:textId="4F88C46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514</w:t>
            </w:r>
          </w:p>
        </w:tc>
      </w:tr>
      <w:tr w:rsidR="00CF76C7" w:rsidRPr="0025017C" w14:paraId="778EC56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DB72B1D" w14:textId="7A411409" w:rsidR="00CF76C7" w:rsidRPr="0025017C" w:rsidRDefault="00F0241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wypadku przy pracy lub choroby zawodowej </w:t>
            </w:r>
          </w:p>
        </w:tc>
        <w:tc>
          <w:tcPr>
            <w:tcW w:w="0" w:type="auto"/>
            <w:vAlign w:val="center"/>
            <w:hideMark/>
          </w:tcPr>
          <w:p w14:paraId="26FDF438" w14:textId="7AA83AA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516</w:t>
            </w:r>
          </w:p>
        </w:tc>
      </w:tr>
      <w:tr w:rsidR="00CF76C7" w:rsidRPr="0025017C" w14:paraId="7AF6D06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B382868" w14:textId="2913CE86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szkoleniową </w:t>
            </w:r>
          </w:p>
        </w:tc>
        <w:tc>
          <w:tcPr>
            <w:tcW w:w="0" w:type="auto"/>
            <w:vAlign w:val="center"/>
            <w:hideMark/>
          </w:tcPr>
          <w:p w14:paraId="747300E9" w14:textId="7515D50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517</w:t>
            </w:r>
          </w:p>
        </w:tc>
      </w:tr>
      <w:tr w:rsidR="00CF76C7" w:rsidRPr="0025017C" w14:paraId="31A975E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A5A64E" w14:textId="2D929B58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zasiłek opiekuńczy </w:t>
            </w:r>
          </w:p>
        </w:tc>
        <w:tc>
          <w:tcPr>
            <w:tcW w:w="0" w:type="auto"/>
            <w:vAlign w:val="center"/>
            <w:hideMark/>
          </w:tcPr>
          <w:p w14:paraId="12E9E2AB" w14:textId="4E60066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552o</w:t>
            </w:r>
          </w:p>
        </w:tc>
      </w:tr>
      <w:tr w:rsidR="00CF76C7" w:rsidRPr="0025017C" w14:paraId="1B4DAE1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1D69E6" w14:textId="26A4E1E5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zasiłek wyrównawczy </w:t>
            </w:r>
          </w:p>
        </w:tc>
        <w:tc>
          <w:tcPr>
            <w:tcW w:w="0" w:type="auto"/>
            <w:vAlign w:val="center"/>
            <w:hideMark/>
          </w:tcPr>
          <w:p w14:paraId="7C7478DD" w14:textId="5FFF223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552w</w:t>
            </w:r>
          </w:p>
        </w:tc>
      </w:tr>
      <w:tr w:rsidR="00CF76C7" w:rsidRPr="0025017C" w14:paraId="572DC73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E1CB9A5" w14:textId="2C5F8623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zasiłek pogrzebowy </w:t>
            </w:r>
          </w:p>
        </w:tc>
        <w:tc>
          <w:tcPr>
            <w:tcW w:w="0" w:type="auto"/>
            <w:vAlign w:val="center"/>
            <w:hideMark/>
          </w:tcPr>
          <w:p w14:paraId="7F0AAA22" w14:textId="1D29EE7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554</w:t>
            </w:r>
          </w:p>
        </w:tc>
      </w:tr>
      <w:tr w:rsidR="00CF76C7" w:rsidRPr="0025017C" w14:paraId="433905F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240ACB4" w14:textId="1AD8B25E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świadczenia rehabilitacyjne</w:t>
            </w:r>
          </w:p>
        </w:tc>
        <w:tc>
          <w:tcPr>
            <w:tcW w:w="0" w:type="auto"/>
            <w:vAlign w:val="center"/>
            <w:hideMark/>
          </w:tcPr>
          <w:p w14:paraId="562E2472" w14:textId="7F131A5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555</w:t>
            </w:r>
          </w:p>
        </w:tc>
      </w:tr>
      <w:tr w:rsidR="00CF76C7" w:rsidRPr="0025017C" w14:paraId="62235B3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DA621A0" w14:textId="7717FF56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ustalenie istnienia bądź nieistnienia ubezpieczeń społecznych i ich zakresu lub o należności z</w:t>
            </w:r>
            <w:r w:rsidR="005805F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tytułu składek na ubezpieczenia społeczne, Fundusz Pracy, Fundusz Gwarantowanych Świadczeń Pracowniczych, Fundusz Emerytur Pomostowych oraz na ubezpieczenie zdrowotne </w:t>
            </w:r>
          </w:p>
        </w:tc>
        <w:tc>
          <w:tcPr>
            <w:tcW w:w="0" w:type="auto"/>
            <w:vAlign w:val="center"/>
            <w:hideMark/>
          </w:tcPr>
          <w:p w14:paraId="2CF4AC4D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182D699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36F7024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64FBF8" w14:textId="752DF6A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557</w:t>
            </w:r>
          </w:p>
        </w:tc>
      </w:tr>
      <w:tr w:rsidR="00CF76C7" w:rsidRPr="0025017C" w14:paraId="56814DF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7046EC" w14:textId="7C634C88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15) </w:t>
            </w:r>
            <w:r w:rsidR="00CF76C7" w:rsidRPr="0025017C">
              <w:rPr>
                <w:rFonts w:ascii="Times New Roman" w:hAnsi="Times New Roman"/>
              </w:rPr>
              <w:t xml:space="preserve">zwrot nienależnie pobranego świadczenia </w:t>
            </w:r>
          </w:p>
        </w:tc>
        <w:tc>
          <w:tcPr>
            <w:tcW w:w="0" w:type="auto"/>
            <w:vAlign w:val="center"/>
            <w:hideMark/>
          </w:tcPr>
          <w:p w14:paraId="076C0826" w14:textId="39D4DA6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557a</w:t>
            </w:r>
          </w:p>
        </w:tc>
      </w:tr>
      <w:tr w:rsidR="00CF76C7" w:rsidRPr="0025017C" w14:paraId="3B1ACFD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99873AA" w14:textId="1F68819D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16) </w:t>
            </w:r>
            <w:r w:rsidR="00CF76C7" w:rsidRPr="0025017C">
              <w:rPr>
                <w:rFonts w:ascii="Times New Roman" w:hAnsi="Times New Roman"/>
              </w:rPr>
              <w:t xml:space="preserve">o umorzenie należności składkowych </w:t>
            </w:r>
          </w:p>
        </w:tc>
        <w:tc>
          <w:tcPr>
            <w:tcW w:w="0" w:type="auto"/>
            <w:vAlign w:val="center"/>
          </w:tcPr>
          <w:p w14:paraId="289A1B6C" w14:textId="7DB39DD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557b</w:t>
            </w:r>
          </w:p>
        </w:tc>
      </w:tr>
      <w:tr w:rsidR="00CF76C7" w:rsidRPr="0025017C" w14:paraId="0760D5A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EA3F0CE" w14:textId="6EAB86AB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jednorazowe odszkodowania przysługujące w razie wypadków lub chorób pozostających w związku ze służbą wojskową, w Policji, Agencji Bezpieczeństwa Wewnętrznego, Agencji Wywiadu, Służby Kontrwywiadu Wojskowego, Służby Wywiadu Wojskowego, Centralnego Biura Antykorupcyjnego, </w:t>
            </w:r>
            <w:r w:rsidR="005805F8">
              <w:rPr>
                <w:rFonts w:ascii="Times New Roman" w:eastAsia="Times New Roman" w:hAnsi="Times New Roman" w:cs="Times New Roman"/>
                <w:lang w:eastAsia="pl-PL"/>
              </w:rPr>
              <w:t>Służby Ochrony Państwa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, Straży Granicznej, Służbie Więziennej, Państwowej Straży Pożarnej</w:t>
            </w:r>
          </w:p>
        </w:tc>
        <w:tc>
          <w:tcPr>
            <w:tcW w:w="0" w:type="auto"/>
            <w:vAlign w:val="center"/>
          </w:tcPr>
          <w:p w14:paraId="1E874FA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8084D6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8E530C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1492A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259BAD2" w14:textId="4C4BF43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559</w:t>
            </w:r>
          </w:p>
        </w:tc>
      </w:tr>
      <w:tr w:rsidR="00CF76C7" w:rsidRPr="0025017C" w14:paraId="1DF7B4F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8F1D09F" w14:textId="3E3FC348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stopnia niepełnosprawności </w:t>
            </w:r>
          </w:p>
        </w:tc>
        <w:tc>
          <w:tcPr>
            <w:tcW w:w="0" w:type="auto"/>
            <w:vAlign w:val="center"/>
            <w:hideMark/>
          </w:tcPr>
          <w:p w14:paraId="242441A9" w14:textId="179B325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560</w:t>
            </w:r>
          </w:p>
        </w:tc>
      </w:tr>
      <w:tr w:rsidR="00CF76C7" w:rsidRPr="0025017C" w14:paraId="58CE152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2E5D633" w14:textId="588303DA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niepełnosprawności </w:t>
            </w:r>
          </w:p>
        </w:tc>
        <w:tc>
          <w:tcPr>
            <w:tcW w:w="0" w:type="auto"/>
            <w:vAlign w:val="center"/>
            <w:hideMark/>
          </w:tcPr>
          <w:p w14:paraId="0657290A" w14:textId="375D588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560n</w:t>
            </w:r>
          </w:p>
        </w:tc>
      </w:tr>
      <w:tr w:rsidR="00B9495F" w:rsidRPr="0025017C" w14:paraId="544FA76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27967F3" w14:textId="279E65D0" w:rsidR="00B9495F" w:rsidRDefault="00B9495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9495F">
              <w:rPr>
                <w:rFonts w:ascii="Times New Roman" w:eastAsia="Times New Roman" w:hAnsi="Times New Roman" w:cs="Times New Roman"/>
                <w:lang w:eastAsia="pl-PL"/>
              </w:rPr>
              <w:t xml:space="preserve">19a) ustalenie poziomu potrzeby wsparcia </w:t>
            </w:r>
          </w:p>
        </w:tc>
        <w:tc>
          <w:tcPr>
            <w:tcW w:w="0" w:type="auto"/>
            <w:vAlign w:val="center"/>
          </w:tcPr>
          <w:p w14:paraId="26959A5D" w14:textId="02B4A579" w:rsidR="00B9495F" w:rsidRPr="0025017C" w:rsidRDefault="00B9495F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9495F">
              <w:rPr>
                <w:rFonts w:ascii="Times New Roman" w:eastAsia="Times New Roman" w:hAnsi="Times New Roman" w:cs="Times New Roman"/>
                <w:lang w:eastAsia="pl-PL"/>
              </w:rPr>
              <w:t>560pw</w:t>
            </w:r>
          </w:p>
        </w:tc>
      </w:tr>
      <w:tr w:rsidR="00CF76C7" w:rsidRPr="0025017C" w14:paraId="437D5C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0FA0E2" w14:textId="71EBF102" w:rsidR="00CF76C7" w:rsidRPr="0025017C" w:rsidRDefault="00F0241C" w:rsidP="0058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ze stosunków prawnych między członkami otwartych funduszy emerytalnych a tymi funduszami lub ich organami </w:t>
            </w:r>
          </w:p>
        </w:tc>
        <w:tc>
          <w:tcPr>
            <w:tcW w:w="0" w:type="auto"/>
            <w:vAlign w:val="center"/>
            <w:hideMark/>
          </w:tcPr>
          <w:p w14:paraId="72B4E333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9C051F" w14:textId="207D094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561</w:t>
            </w:r>
          </w:p>
        </w:tc>
      </w:tr>
      <w:tr w:rsidR="00CF76C7" w:rsidRPr="0025017C" w14:paraId="677372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B4E31FC" w14:textId="425B2B9C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rentę socjalną </w:t>
            </w:r>
          </w:p>
        </w:tc>
        <w:tc>
          <w:tcPr>
            <w:tcW w:w="0" w:type="auto"/>
            <w:vAlign w:val="center"/>
            <w:hideMark/>
          </w:tcPr>
          <w:p w14:paraId="56CBE740" w14:textId="7E3D8AC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568</w:t>
            </w:r>
          </w:p>
        </w:tc>
      </w:tr>
      <w:tr w:rsidR="00CF76C7" w:rsidRPr="0025017C" w14:paraId="570F4D1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01E919" w14:textId="412BBB9F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zasiłek macierzyński </w:t>
            </w:r>
          </w:p>
        </w:tc>
        <w:tc>
          <w:tcPr>
            <w:tcW w:w="0" w:type="auto"/>
            <w:vAlign w:val="center"/>
            <w:hideMark/>
          </w:tcPr>
          <w:p w14:paraId="0B585707" w14:textId="0533419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569</w:t>
            </w:r>
          </w:p>
        </w:tc>
      </w:tr>
      <w:tr w:rsidR="00CF76C7" w:rsidRPr="0025017C" w14:paraId="6442A4F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0CF88C" w14:textId="6C24BA25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zasiłek chorobowy </w:t>
            </w:r>
          </w:p>
        </w:tc>
        <w:tc>
          <w:tcPr>
            <w:tcW w:w="0" w:type="auto"/>
            <w:vAlign w:val="center"/>
            <w:hideMark/>
          </w:tcPr>
          <w:p w14:paraId="69A7C522" w14:textId="795E6E41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576</w:t>
            </w:r>
          </w:p>
        </w:tc>
      </w:tr>
      <w:tr w:rsidR="00CF76C7" w:rsidRPr="0025017C" w14:paraId="66E1A85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C0319C" w14:textId="2E2B1B91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emeryturę pomostową </w:t>
            </w:r>
          </w:p>
        </w:tc>
        <w:tc>
          <w:tcPr>
            <w:tcW w:w="0" w:type="auto"/>
            <w:vAlign w:val="center"/>
            <w:hideMark/>
          </w:tcPr>
          <w:p w14:paraId="473C1440" w14:textId="1A8D229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577</w:t>
            </w:r>
          </w:p>
        </w:tc>
      </w:tr>
      <w:tr w:rsidR="00CF76C7" w:rsidRPr="0025017C" w14:paraId="53577AA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A045B02" w14:textId="2CE4E60F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wysokość emerytury rolniczej, renty rolniczej z tytułu niezdolności do pracy i renty rodzinnej oraz emerytury i renty z ubezpieczenia społecznego rolników indywidualnych i członków ich rodzin </w:t>
            </w:r>
          </w:p>
        </w:tc>
        <w:tc>
          <w:tcPr>
            <w:tcW w:w="0" w:type="auto"/>
            <w:vAlign w:val="center"/>
            <w:hideMark/>
          </w:tcPr>
          <w:p w14:paraId="12874EB6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BE35EA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246586" w14:textId="0CB311E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578</w:t>
            </w:r>
          </w:p>
        </w:tc>
      </w:tr>
      <w:tr w:rsidR="00CF76C7" w:rsidRPr="0025017C" w14:paraId="6B7DB92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E09429D" w14:textId="455A34D9" w:rsidR="00CF76C7" w:rsidRPr="0025017C" w:rsidRDefault="00F0241C" w:rsidP="00264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wysokość emerytury i renty żołnierzy zawodowych, funkcjonariuszy Policji, Agencji Bezpieczeństwa Wewnętrznego, Agencji Wywiadu, Służby Kontrwywiadu Wojskowego, Służby Wywiadu Wojskowego, Centralnego Biura Antykorupcyjnego, </w:t>
            </w:r>
            <w:r w:rsidR="00264258">
              <w:rPr>
                <w:rFonts w:ascii="Times New Roman" w:eastAsia="Times New Roman" w:hAnsi="Times New Roman" w:cs="Times New Roman"/>
                <w:lang w:eastAsia="pl-PL"/>
              </w:rPr>
              <w:t>Służby Ochrony Państwa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, Straży Granicznej, Służby Więziennej, Państwowej Straży Pożarnej, inwalidów wojennych i wojskowych oraz członków ich rodzin </w:t>
            </w:r>
          </w:p>
        </w:tc>
        <w:tc>
          <w:tcPr>
            <w:tcW w:w="0" w:type="auto"/>
            <w:vAlign w:val="center"/>
            <w:hideMark/>
          </w:tcPr>
          <w:p w14:paraId="3A271D1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950482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4DAA553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3054089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0E23BC" w14:textId="3B89AA6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579</w:t>
            </w:r>
          </w:p>
        </w:tc>
      </w:tr>
      <w:tr w:rsidR="00CF76C7" w:rsidRPr="0025017C" w14:paraId="6345F44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135603E" w14:textId="4491CF8D" w:rsidR="00CF76C7" w:rsidRPr="0025017C" w:rsidRDefault="00F0241C" w:rsidP="00264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nauczycielskie świadczenie kompensacyjne </w:t>
            </w:r>
          </w:p>
        </w:tc>
        <w:tc>
          <w:tcPr>
            <w:tcW w:w="0" w:type="auto"/>
            <w:vAlign w:val="center"/>
            <w:hideMark/>
          </w:tcPr>
          <w:p w14:paraId="074AFFDA" w14:textId="44B9713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580</w:t>
            </w:r>
          </w:p>
        </w:tc>
      </w:tr>
      <w:tr w:rsidR="00CF76C7" w:rsidRPr="0025017C" w14:paraId="1A418FA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B86C4F" w14:textId="30AA43DF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28)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dotyczące odpowiedzialności osób trzecich i następców prawnych za składki na ubezpieczenia społeczne, FP (Fundusz Pracy), FGŚP (Fundusz Gwarantowanych Świadczeń Pracowniczych) i</w:t>
            </w:r>
            <w:r w:rsidR="0026425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ubezpieczenie zdrowotne </w:t>
            </w:r>
          </w:p>
        </w:tc>
        <w:tc>
          <w:tcPr>
            <w:tcW w:w="0" w:type="auto"/>
            <w:vAlign w:val="center"/>
            <w:hideMark/>
          </w:tcPr>
          <w:p w14:paraId="35A60DE1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E6F5179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1FCE7D" w14:textId="4F95558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581</w:t>
            </w:r>
          </w:p>
        </w:tc>
      </w:tr>
      <w:tr w:rsidR="00CF76C7" w:rsidRPr="0025017C" w14:paraId="54F31B2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0314925" w14:textId="3696DCAA" w:rsidR="00CF76C7" w:rsidRPr="0025017C" w:rsidRDefault="00F0241C" w:rsidP="00264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kapitału początkowego </w:t>
            </w:r>
          </w:p>
        </w:tc>
        <w:tc>
          <w:tcPr>
            <w:tcW w:w="0" w:type="auto"/>
            <w:vAlign w:val="center"/>
            <w:hideMark/>
          </w:tcPr>
          <w:p w14:paraId="0288CB7D" w14:textId="2E80BB6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582</w:t>
            </w:r>
          </w:p>
        </w:tc>
      </w:tr>
      <w:tr w:rsidR="00CF76C7" w:rsidRPr="0025017C" w14:paraId="3BCB9E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658F79" w14:textId="07E13086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świadczenie przedemerytalne </w:t>
            </w:r>
          </w:p>
        </w:tc>
        <w:tc>
          <w:tcPr>
            <w:tcW w:w="0" w:type="auto"/>
            <w:vAlign w:val="center"/>
            <w:hideMark/>
          </w:tcPr>
          <w:p w14:paraId="0C3DD972" w14:textId="39171AA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583</w:t>
            </w:r>
          </w:p>
        </w:tc>
      </w:tr>
      <w:tr w:rsidR="00CF76C7" w:rsidRPr="0025017C" w14:paraId="0868931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91C436" w14:textId="5B102490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wysokość zasiłku przedemerytalnego </w:t>
            </w:r>
          </w:p>
        </w:tc>
        <w:tc>
          <w:tcPr>
            <w:tcW w:w="0" w:type="auto"/>
            <w:vAlign w:val="center"/>
            <w:hideMark/>
          </w:tcPr>
          <w:p w14:paraId="2C20FBCC" w14:textId="127E917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584</w:t>
            </w:r>
          </w:p>
        </w:tc>
      </w:tr>
      <w:tr w:rsidR="00CF76C7" w:rsidRPr="0025017C" w14:paraId="794235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EDF5B88" w14:textId="7A561116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ekwiwalent pieniężny z tytułu prawa do bezpłatnego węgla </w:t>
            </w:r>
          </w:p>
        </w:tc>
        <w:tc>
          <w:tcPr>
            <w:tcW w:w="0" w:type="auto"/>
            <w:vAlign w:val="center"/>
            <w:hideMark/>
          </w:tcPr>
          <w:p w14:paraId="49C72E26" w14:textId="4835678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585</w:t>
            </w:r>
          </w:p>
        </w:tc>
      </w:tr>
      <w:tr w:rsidR="00CF76C7" w:rsidRPr="0025017C" w14:paraId="24B189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BFA3E56" w14:textId="7D09E61E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inne dodatki wypłacane przez organ rentowy, jeśli przedmiotem postępowania nie jest prawo do emerytury lub renty </w:t>
            </w:r>
          </w:p>
        </w:tc>
        <w:tc>
          <w:tcPr>
            <w:tcW w:w="0" w:type="auto"/>
            <w:vAlign w:val="center"/>
            <w:hideMark/>
          </w:tcPr>
          <w:p w14:paraId="3673405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366AF1" w14:textId="7E79189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586</w:t>
            </w:r>
          </w:p>
        </w:tc>
      </w:tr>
      <w:tr w:rsidR="00CF76C7" w:rsidRPr="0025017C" w14:paraId="53455D0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9F7A711" w14:textId="20FC5176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wydanie zaświadczenia w sprawie z zakresu ubezpieczeń społecznych </w:t>
            </w:r>
          </w:p>
        </w:tc>
        <w:tc>
          <w:tcPr>
            <w:tcW w:w="0" w:type="auto"/>
            <w:vAlign w:val="center"/>
            <w:hideMark/>
          </w:tcPr>
          <w:p w14:paraId="3A4A665A" w14:textId="2239A00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587</w:t>
            </w:r>
          </w:p>
        </w:tc>
      </w:tr>
      <w:tr w:rsidR="00CF76C7" w:rsidRPr="0025017C" w14:paraId="2C2EE60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F9B9A47" w14:textId="0877C2AF" w:rsidR="00CF76C7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wydanie pisemnej interpretacji przepisów prawnych </w:t>
            </w:r>
          </w:p>
          <w:p w14:paraId="270F3A60" w14:textId="17BE0391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E3F4461" w14:textId="3972A68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588</w:t>
            </w:r>
          </w:p>
        </w:tc>
      </w:tr>
      <w:tr w:rsidR="00CF76C7" w:rsidRPr="0025017C" w14:paraId="5FD9D2C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E6BF297" w14:textId="0EFA9017" w:rsidR="00CF76C7" w:rsidRPr="0025017C" w:rsidRDefault="0026425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</w:t>
            </w:r>
            <w:r w:rsidR="00F0241C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odatkowe symbole literowe</w:t>
            </w:r>
            <w:r w:rsidR="00F0241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</w:t>
            </w:r>
          </w:p>
          <w:p w14:paraId="025B1A2F" w14:textId="77777777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7C082755" w14:textId="0E4691B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0241C" w:rsidRPr="0025017C" w14:paraId="4E43745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F3A5CD0" w14:textId="322E118A" w:rsidR="00F0241C" w:rsidRPr="0025017C" w:rsidRDefault="00F0241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oddział Zakładu Ubezpieczeń Społecznych</w:t>
            </w:r>
          </w:p>
        </w:tc>
        <w:tc>
          <w:tcPr>
            <w:tcW w:w="0" w:type="auto"/>
          </w:tcPr>
          <w:p w14:paraId="6D075B38" w14:textId="29BC8E64" w:rsidR="00F0241C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ZUS</w:t>
            </w:r>
          </w:p>
        </w:tc>
      </w:tr>
      <w:tr w:rsidR="00CF76C7" w:rsidRPr="0025017C" w14:paraId="2B31D2B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D07C4C" w14:textId="606DD6A4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wojskowy organ emerytalny </w:t>
            </w:r>
          </w:p>
        </w:tc>
        <w:tc>
          <w:tcPr>
            <w:tcW w:w="0" w:type="auto"/>
            <w:vAlign w:val="center"/>
            <w:hideMark/>
          </w:tcPr>
          <w:p w14:paraId="553D494C" w14:textId="00A510F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wor</w:t>
            </w:r>
            <w:proofErr w:type="spellEnd"/>
          </w:p>
        </w:tc>
      </w:tr>
      <w:tr w:rsidR="00CF76C7" w:rsidRPr="0025017C" w14:paraId="0288DBD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16D4B63" w14:textId="04F50C5D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Zakład Emerytalno-Rentowy MSWiA.</w:t>
            </w:r>
          </w:p>
        </w:tc>
        <w:tc>
          <w:tcPr>
            <w:tcW w:w="0" w:type="auto"/>
            <w:vAlign w:val="center"/>
            <w:hideMark/>
          </w:tcPr>
          <w:p w14:paraId="48F1E271" w14:textId="2AD697E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Msw</w:t>
            </w:r>
            <w:proofErr w:type="spellEnd"/>
          </w:p>
        </w:tc>
      </w:tr>
      <w:tr w:rsidR="00CF76C7" w:rsidRPr="0025017C" w14:paraId="50026DF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66E2A8" w14:textId="3ABFCB10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organ emerytalny Służby Więziennej</w:t>
            </w:r>
          </w:p>
        </w:tc>
        <w:tc>
          <w:tcPr>
            <w:tcW w:w="0" w:type="auto"/>
            <w:vAlign w:val="center"/>
            <w:hideMark/>
          </w:tcPr>
          <w:p w14:paraId="2112242C" w14:textId="5F1AD9E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sw</w:t>
            </w:r>
            <w:proofErr w:type="spellEnd"/>
          </w:p>
        </w:tc>
      </w:tr>
      <w:tr w:rsidR="00CF76C7" w:rsidRPr="0025017C" w14:paraId="76E4103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842AA74" w14:textId="549ED18B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wyznaczona przez Prezesa Zakładu Ubezpieczeń Społecznych jednostka organizacyjna Zakładu uprawniona w sprawach świadczeń osób zamieszkałych za granicą </w:t>
            </w:r>
          </w:p>
        </w:tc>
        <w:tc>
          <w:tcPr>
            <w:tcW w:w="0" w:type="auto"/>
            <w:vAlign w:val="center"/>
            <w:hideMark/>
          </w:tcPr>
          <w:p w14:paraId="169BFEBE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91DD51" w14:textId="79888D2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ZUSbrz</w:t>
            </w:r>
            <w:proofErr w:type="spellEnd"/>
          </w:p>
        </w:tc>
      </w:tr>
      <w:tr w:rsidR="00CF76C7" w:rsidRPr="0025017C" w14:paraId="6D1A943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4FED9F" w14:textId="45EA349A" w:rsidR="00CF76C7" w:rsidRPr="0025017C" w:rsidRDefault="00CF76C7" w:rsidP="00264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sprawa wszczęta na skutek niewydania przez organ rentowy decyzji we właściwym terminie („skarga na milczenie”) </w:t>
            </w:r>
          </w:p>
        </w:tc>
        <w:tc>
          <w:tcPr>
            <w:tcW w:w="0" w:type="auto"/>
            <w:vAlign w:val="center"/>
            <w:hideMark/>
          </w:tcPr>
          <w:p w14:paraId="516364B0" w14:textId="63039C5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sm</w:t>
            </w:r>
            <w:proofErr w:type="spellEnd"/>
          </w:p>
        </w:tc>
      </w:tr>
      <w:tr w:rsidR="00CF76C7" w:rsidRPr="0025017C" w14:paraId="011D69E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B511D8" w14:textId="19CB1C79" w:rsidR="00CF76C7" w:rsidRPr="0025017C" w:rsidRDefault="00CF76C7" w:rsidP="00264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Kasa Rolniczego Ubezpieczenia Społecznego </w:t>
            </w:r>
          </w:p>
        </w:tc>
        <w:tc>
          <w:tcPr>
            <w:tcW w:w="0" w:type="auto"/>
            <w:vAlign w:val="center"/>
            <w:hideMark/>
          </w:tcPr>
          <w:p w14:paraId="507A5BB7" w14:textId="234FD74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krus</w:t>
            </w:r>
            <w:proofErr w:type="spellEnd"/>
          </w:p>
        </w:tc>
      </w:tr>
      <w:tr w:rsidR="00CF76C7" w:rsidRPr="0025017C" w14:paraId="7BF8296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07578E5" w14:textId="6A6B531E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Wojewódzki Zespół ds. Orzekania o Niepełnosprawności </w:t>
            </w:r>
          </w:p>
        </w:tc>
        <w:tc>
          <w:tcPr>
            <w:tcW w:w="0" w:type="auto"/>
            <w:vAlign w:val="center"/>
            <w:hideMark/>
          </w:tcPr>
          <w:p w14:paraId="15ABD431" w14:textId="3D2ACF26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wzon</w:t>
            </w:r>
            <w:proofErr w:type="spellEnd"/>
          </w:p>
        </w:tc>
      </w:tr>
      <w:tr w:rsidR="00CF76C7" w:rsidRPr="0025017C" w14:paraId="788636B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A5A1B54" w14:textId="2E59BAD3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DD75289" w14:textId="4360F83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AD99D6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A1EF4FF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SPRAWY RODZINNE I NIELETNICH</w:t>
            </w:r>
          </w:p>
          <w:p w14:paraId="4FED3E47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5B7B0E1F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36E3B9D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0A9E27C" w14:textId="3D76802C" w:rsidR="00CF76C7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XV. </w:t>
            </w:r>
            <w:r w:rsidR="0026425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„RC”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o:</w:t>
            </w:r>
          </w:p>
          <w:p w14:paraId="1EACBA27" w14:textId="77777777" w:rsidR="00CF76C7" w:rsidRPr="0025017C" w:rsidRDefault="00CF76C7" w:rsidP="00FB0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0CCF3B4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986900" w14:textId="114E0375" w:rsidR="00CF76C7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ustalenie ojcostwa i roszczenia z tym związane</w:t>
            </w:r>
          </w:p>
        </w:tc>
        <w:tc>
          <w:tcPr>
            <w:tcW w:w="0" w:type="auto"/>
            <w:vAlign w:val="center"/>
            <w:hideMark/>
          </w:tcPr>
          <w:p w14:paraId="73011D55" w14:textId="7633A4C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</w:t>
            </w:r>
            <w:r w:rsidR="00F0241C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241C" w:rsidRPr="0025017C" w14:paraId="30870BE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DC8F673" w14:textId="7F5FABE3" w:rsidR="00F0241C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zaprzeczenie ojcostwa</w:t>
            </w:r>
          </w:p>
        </w:tc>
        <w:tc>
          <w:tcPr>
            <w:tcW w:w="0" w:type="auto"/>
            <w:vAlign w:val="center"/>
          </w:tcPr>
          <w:p w14:paraId="41A34B28" w14:textId="2A617696" w:rsidR="00F0241C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002</w:t>
            </w:r>
          </w:p>
        </w:tc>
      </w:tr>
      <w:tr w:rsidR="00CF76C7" w:rsidRPr="0025017C" w14:paraId="57A24EB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227801" w14:textId="6A5E938C" w:rsidR="00CF76C7" w:rsidRPr="0025017C" w:rsidRDefault="00F0241C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alimenty (orzeczenia) </w:t>
            </w:r>
          </w:p>
        </w:tc>
        <w:tc>
          <w:tcPr>
            <w:tcW w:w="0" w:type="auto"/>
            <w:vAlign w:val="center"/>
            <w:hideMark/>
          </w:tcPr>
          <w:p w14:paraId="166263FB" w14:textId="3E3C981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003</w:t>
            </w:r>
          </w:p>
        </w:tc>
      </w:tr>
      <w:tr w:rsidR="00CF76C7" w:rsidRPr="0025017C" w14:paraId="06A51CF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8B223EA" w14:textId="77D857F3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4)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podwyższenie alimentów</w:t>
            </w:r>
          </w:p>
        </w:tc>
        <w:tc>
          <w:tcPr>
            <w:tcW w:w="0" w:type="auto"/>
            <w:vAlign w:val="center"/>
            <w:hideMark/>
          </w:tcPr>
          <w:p w14:paraId="3518774A" w14:textId="7D1AE63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003p</w:t>
            </w:r>
          </w:p>
        </w:tc>
      </w:tr>
      <w:tr w:rsidR="00CF76C7" w:rsidRPr="0025017C" w14:paraId="646DC13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9130470" w14:textId="0B5377F4" w:rsidR="00CF76C7" w:rsidRPr="00DC38BA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5)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obniżenie alimentów</w:t>
            </w:r>
          </w:p>
        </w:tc>
        <w:tc>
          <w:tcPr>
            <w:tcW w:w="0" w:type="auto"/>
            <w:vAlign w:val="center"/>
          </w:tcPr>
          <w:p w14:paraId="199E2E95" w14:textId="2C4D16C5" w:rsidR="00CF76C7" w:rsidRPr="00DC38BA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003o</w:t>
            </w:r>
          </w:p>
        </w:tc>
      </w:tr>
      <w:tr w:rsidR="00CF76C7" w:rsidRPr="0025017C" w14:paraId="1BCDAED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E24248D" w14:textId="44FBB5B2" w:rsidR="00CF76C7" w:rsidRPr="00DC38BA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ustalenie wygaśnięcia obowiązku alimentacyjnego </w:t>
            </w:r>
          </w:p>
        </w:tc>
        <w:tc>
          <w:tcPr>
            <w:tcW w:w="0" w:type="auto"/>
            <w:vAlign w:val="center"/>
          </w:tcPr>
          <w:p w14:paraId="4B9B31AE" w14:textId="59B8F648" w:rsidR="00CF76C7" w:rsidRPr="00DC38BA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003w</w:t>
            </w:r>
          </w:p>
        </w:tc>
      </w:tr>
      <w:tr w:rsidR="00CF76C7" w:rsidRPr="0025017C" w14:paraId="719FBE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39EB40B" w14:textId="5F099863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ustanowienie przez sąd rozdzielności majątkowej </w:t>
            </w:r>
          </w:p>
        </w:tc>
        <w:tc>
          <w:tcPr>
            <w:tcW w:w="0" w:type="auto"/>
            <w:vAlign w:val="center"/>
            <w:hideMark/>
          </w:tcPr>
          <w:p w14:paraId="4A6DCEB4" w14:textId="37B6836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006</w:t>
            </w:r>
          </w:p>
        </w:tc>
      </w:tr>
      <w:tr w:rsidR="00CF76C7" w:rsidRPr="0025017C" w14:paraId="434C0C3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86AC8BC" w14:textId="2FDFCE60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bezskuteczności uznania ojcostwa </w:t>
            </w:r>
          </w:p>
        </w:tc>
        <w:tc>
          <w:tcPr>
            <w:tcW w:w="0" w:type="auto"/>
            <w:vAlign w:val="center"/>
            <w:hideMark/>
          </w:tcPr>
          <w:p w14:paraId="53A385AC" w14:textId="545353E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007</w:t>
            </w:r>
          </w:p>
        </w:tc>
      </w:tr>
      <w:tr w:rsidR="00CF76C7" w:rsidRPr="0025017C" w14:paraId="669F430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7DC065" w14:textId="7FE10963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rozwiązanie przysposobienia </w:t>
            </w:r>
          </w:p>
        </w:tc>
        <w:tc>
          <w:tcPr>
            <w:tcW w:w="0" w:type="auto"/>
            <w:vAlign w:val="center"/>
            <w:hideMark/>
          </w:tcPr>
          <w:p w14:paraId="0E4ACCCB" w14:textId="30E2255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008</w:t>
            </w:r>
          </w:p>
        </w:tc>
      </w:tr>
      <w:tr w:rsidR="00CF76C7" w:rsidRPr="0025017C" w14:paraId="108980C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6DABDEF" w14:textId="11B56707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zwolnienie zajętego przedmiotu spod egzekucji (art. 841 i 842 k.p.c.) </w:t>
            </w:r>
          </w:p>
        </w:tc>
        <w:tc>
          <w:tcPr>
            <w:tcW w:w="0" w:type="auto"/>
            <w:vAlign w:val="center"/>
            <w:hideMark/>
          </w:tcPr>
          <w:p w14:paraId="10B52643" w14:textId="10259C7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020</w:t>
            </w:r>
          </w:p>
        </w:tc>
      </w:tr>
      <w:tr w:rsidR="00CF76C7" w:rsidRPr="0025017C" w14:paraId="428930E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61F159D" w14:textId="5D88E662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pozbawienie tytułu wykonawczego wykonalności </w:t>
            </w:r>
          </w:p>
        </w:tc>
        <w:tc>
          <w:tcPr>
            <w:tcW w:w="0" w:type="auto"/>
            <w:vAlign w:val="center"/>
            <w:hideMark/>
          </w:tcPr>
          <w:p w14:paraId="718CD30B" w14:textId="323338E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021</w:t>
            </w:r>
          </w:p>
        </w:tc>
      </w:tr>
      <w:tr w:rsidR="00CF76C7" w:rsidRPr="0025017C" w14:paraId="7BCC92D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424E029" w14:textId="1A641279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ograniczenie lub wyłączenie odpowiedzialności majątkiem wspólnym (art. 840¹ k.p.c.) </w:t>
            </w:r>
          </w:p>
        </w:tc>
        <w:tc>
          <w:tcPr>
            <w:tcW w:w="0" w:type="auto"/>
            <w:vAlign w:val="center"/>
            <w:hideMark/>
          </w:tcPr>
          <w:p w14:paraId="35B8561E" w14:textId="76C918C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076</w:t>
            </w:r>
          </w:p>
        </w:tc>
      </w:tr>
      <w:tr w:rsidR="00CF76C7" w:rsidRPr="0025017C" w14:paraId="053C4A9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2A290E" w14:textId="145A2E01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zwrot (zapłatę wyegzekwowanego świadczenia) </w:t>
            </w:r>
          </w:p>
        </w:tc>
        <w:tc>
          <w:tcPr>
            <w:tcW w:w="0" w:type="auto"/>
            <w:vAlign w:val="center"/>
            <w:hideMark/>
          </w:tcPr>
          <w:p w14:paraId="5675EE1A" w14:textId="263FB16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077</w:t>
            </w:r>
          </w:p>
        </w:tc>
      </w:tr>
      <w:tr w:rsidR="00CF76C7" w:rsidRPr="0025017C" w14:paraId="79CF47A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055E76" w14:textId="3773210C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macierzyństwa </w:t>
            </w:r>
          </w:p>
        </w:tc>
        <w:tc>
          <w:tcPr>
            <w:tcW w:w="0" w:type="auto"/>
            <w:vAlign w:val="center"/>
            <w:hideMark/>
          </w:tcPr>
          <w:p w14:paraId="6A05C123" w14:textId="357F5E9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078</w:t>
            </w:r>
          </w:p>
        </w:tc>
      </w:tr>
      <w:tr w:rsidR="00CF76C7" w:rsidRPr="0025017C" w14:paraId="033E087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FDFAF7" w14:textId="525D6322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zaprzeczenie macierzyństwa </w:t>
            </w:r>
          </w:p>
        </w:tc>
        <w:tc>
          <w:tcPr>
            <w:tcW w:w="0" w:type="auto"/>
            <w:vAlign w:val="center"/>
            <w:hideMark/>
          </w:tcPr>
          <w:p w14:paraId="6D9188E7" w14:textId="334CAAC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079</w:t>
            </w:r>
          </w:p>
        </w:tc>
      </w:tr>
      <w:tr w:rsidR="00CF76C7" w:rsidRPr="0025017C" w14:paraId="1D83335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DD6C112" w14:textId="448ADCF8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zaspokojenie potrzeb rodziny </w:t>
            </w:r>
          </w:p>
        </w:tc>
        <w:tc>
          <w:tcPr>
            <w:tcW w:w="0" w:type="auto"/>
            <w:vAlign w:val="center"/>
            <w:hideMark/>
          </w:tcPr>
          <w:p w14:paraId="32B9D092" w14:textId="644C927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080</w:t>
            </w:r>
          </w:p>
        </w:tc>
      </w:tr>
      <w:tr w:rsidR="00CF76C7" w:rsidRPr="0025017C" w14:paraId="34161A5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55D405" w14:textId="79DA57E4" w:rsidR="00CF76C7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regresowe </w:t>
            </w:r>
          </w:p>
        </w:tc>
        <w:tc>
          <w:tcPr>
            <w:tcW w:w="0" w:type="auto"/>
            <w:vAlign w:val="center"/>
            <w:hideMark/>
          </w:tcPr>
          <w:p w14:paraId="70B392DD" w14:textId="4E90169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081</w:t>
            </w:r>
          </w:p>
        </w:tc>
      </w:tr>
      <w:tr w:rsidR="00CF76C7" w:rsidRPr="0025017C" w14:paraId="527A4B8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FCCDAD" w14:textId="08C025D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36B326C" w14:textId="4E790B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322265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A391ADA" w14:textId="773E2CBD" w:rsidR="00CF76C7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XVI. </w:t>
            </w:r>
            <w:r w:rsidR="002001E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RNs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o:</w:t>
            </w:r>
          </w:p>
          <w:p w14:paraId="1A4E3513" w14:textId="1053643C" w:rsidR="00937F10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4556E881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ED6221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F78525B" w14:textId="62A483DD" w:rsidR="00CF76C7" w:rsidRPr="0025017C" w:rsidRDefault="00937F1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zezwolenie na zawarcie małżeństwa przez pełnomocnika</w:t>
            </w:r>
          </w:p>
        </w:tc>
        <w:tc>
          <w:tcPr>
            <w:tcW w:w="0" w:type="auto"/>
            <w:vAlign w:val="center"/>
            <w:hideMark/>
          </w:tcPr>
          <w:p w14:paraId="25FC65B2" w14:textId="12DAD88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  <w:r w:rsidR="00937F10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937F10" w:rsidRPr="0025017C" w14:paraId="35FF290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56C29E8" w14:textId="43F23130" w:rsidR="00937F10" w:rsidRPr="0025017C" w:rsidRDefault="00937F1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zwolnienie od obowiązku przedstawienia dokumentu potrzebnego na zawarcia małżeństwa</w:t>
            </w:r>
          </w:p>
        </w:tc>
        <w:tc>
          <w:tcPr>
            <w:tcW w:w="0" w:type="auto"/>
            <w:vAlign w:val="center"/>
          </w:tcPr>
          <w:p w14:paraId="5190AB0E" w14:textId="46637A59" w:rsidR="00937F10" w:rsidRPr="0025017C" w:rsidRDefault="00937F10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205</w:t>
            </w:r>
          </w:p>
        </w:tc>
      </w:tr>
      <w:tr w:rsidR="00CF76C7" w:rsidRPr="0025017C" w14:paraId="27CA7F2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7E60685" w14:textId="70BFCC25" w:rsidR="00CF76C7" w:rsidRPr="0025017C" w:rsidRDefault="00937F1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ustanowienie kurateli dla osoby nieobecnej </w:t>
            </w:r>
          </w:p>
        </w:tc>
        <w:tc>
          <w:tcPr>
            <w:tcW w:w="0" w:type="auto"/>
            <w:vAlign w:val="center"/>
            <w:hideMark/>
          </w:tcPr>
          <w:p w14:paraId="2E95116E" w14:textId="3BCC8E72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209n</w:t>
            </w:r>
          </w:p>
        </w:tc>
      </w:tr>
      <w:tr w:rsidR="00CF76C7" w:rsidRPr="0025017C" w14:paraId="1CAD97A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7BEA7C" w14:textId="0D8F8B1E" w:rsidR="00CF76C7" w:rsidRPr="0025017C" w:rsidRDefault="00937F1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ustanowienie kurateli dla osoby niepełnosprawnej </w:t>
            </w:r>
          </w:p>
        </w:tc>
        <w:tc>
          <w:tcPr>
            <w:tcW w:w="0" w:type="auto"/>
            <w:vAlign w:val="center"/>
            <w:hideMark/>
          </w:tcPr>
          <w:p w14:paraId="12DF5431" w14:textId="4FC5B49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209u</w:t>
            </w:r>
          </w:p>
        </w:tc>
      </w:tr>
      <w:tr w:rsidR="00CF76C7" w:rsidRPr="0025017C" w14:paraId="5A6896B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AA059FB" w14:textId="7B80B9A3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ustanowienie opieki nad osobą pełnoletnią </w:t>
            </w:r>
          </w:p>
        </w:tc>
        <w:tc>
          <w:tcPr>
            <w:tcW w:w="0" w:type="auto"/>
            <w:vAlign w:val="center"/>
            <w:hideMark/>
          </w:tcPr>
          <w:p w14:paraId="04A8CA61" w14:textId="421091DE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210</w:t>
            </w:r>
          </w:p>
        </w:tc>
      </w:tr>
      <w:tr w:rsidR="00CF76C7" w:rsidRPr="0025017C" w14:paraId="5A26C7A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6A11FD" w14:textId="79244D44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zmianę opiekuna osoby pełnoletniej</w:t>
            </w:r>
          </w:p>
        </w:tc>
        <w:tc>
          <w:tcPr>
            <w:tcW w:w="0" w:type="auto"/>
            <w:vAlign w:val="center"/>
            <w:hideMark/>
          </w:tcPr>
          <w:p w14:paraId="75410341" w14:textId="6AB0F21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210z</w:t>
            </w:r>
          </w:p>
        </w:tc>
      </w:tr>
      <w:tr w:rsidR="00CF76C7" w:rsidRPr="0025017C" w14:paraId="4D44F1E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CC53E70" w14:textId="507837CF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przyznanie opiekunowi wynagrodzenia za opiekę nad osobą pełnoletnią </w:t>
            </w:r>
          </w:p>
        </w:tc>
        <w:tc>
          <w:tcPr>
            <w:tcW w:w="0" w:type="auto"/>
            <w:vAlign w:val="center"/>
            <w:hideMark/>
          </w:tcPr>
          <w:p w14:paraId="55F90516" w14:textId="2E15F7D0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210w</w:t>
            </w:r>
          </w:p>
        </w:tc>
      </w:tr>
      <w:tr w:rsidR="00CF76C7" w:rsidRPr="0025017C" w14:paraId="4D3EC86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9006396" w14:textId="4FCF9881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zwrot nakładów i wydatków związanych ze sprawowaniem opieki nad osobą pełnoletnią </w:t>
            </w:r>
          </w:p>
        </w:tc>
        <w:tc>
          <w:tcPr>
            <w:tcW w:w="0" w:type="auto"/>
            <w:vAlign w:val="center"/>
            <w:hideMark/>
          </w:tcPr>
          <w:p w14:paraId="4EF94E54" w14:textId="48C00C4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210nw</w:t>
            </w:r>
          </w:p>
        </w:tc>
      </w:tr>
      <w:tr w:rsidR="00CF76C7" w:rsidRPr="0025017C" w14:paraId="7D6BA8D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99FF3C" w14:textId="5C92C9C2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rozstrzygnięcie w istotnych sprawach rodziny (art. 24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o.) </w:t>
            </w:r>
          </w:p>
        </w:tc>
        <w:tc>
          <w:tcPr>
            <w:tcW w:w="0" w:type="auto"/>
            <w:vAlign w:val="center"/>
            <w:hideMark/>
          </w:tcPr>
          <w:p w14:paraId="3AE1A45F" w14:textId="431EAC6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211</w:t>
            </w:r>
          </w:p>
        </w:tc>
      </w:tr>
      <w:tr w:rsidR="00CF76C7" w:rsidRPr="0025017C" w14:paraId="449B5B0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3992F5" w14:textId="29503CAC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złożenie do depozytu sądowego </w:t>
            </w:r>
          </w:p>
        </w:tc>
        <w:tc>
          <w:tcPr>
            <w:tcW w:w="0" w:type="auto"/>
            <w:vAlign w:val="center"/>
            <w:hideMark/>
          </w:tcPr>
          <w:p w14:paraId="09C779E1" w14:textId="1F4E5B0D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216</w:t>
            </w:r>
          </w:p>
        </w:tc>
      </w:tr>
      <w:tr w:rsidR="00CF76C7" w:rsidRPr="0025017C" w14:paraId="0E2476B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7009894" w14:textId="1E417A1C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likwidację depozytu sądowego </w:t>
            </w:r>
          </w:p>
        </w:tc>
        <w:tc>
          <w:tcPr>
            <w:tcW w:w="0" w:type="auto"/>
            <w:vAlign w:val="center"/>
            <w:hideMark/>
          </w:tcPr>
          <w:p w14:paraId="0CEA289B" w14:textId="07B2CB18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216lk</w:t>
            </w:r>
          </w:p>
        </w:tc>
      </w:tr>
      <w:tr w:rsidR="00CF76C7" w:rsidRPr="0025017C" w14:paraId="412752F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E9F024" w14:textId="112FABFC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zastosowanie obowiązku poddania się leczeniu odwykowemu </w:t>
            </w:r>
          </w:p>
        </w:tc>
        <w:tc>
          <w:tcPr>
            <w:tcW w:w="0" w:type="auto"/>
            <w:vAlign w:val="center"/>
            <w:hideMark/>
          </w:tcPr>
          <w:p w14:paraId="54AE6361" w14:textId="0057CD9C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228</w:t>
            </w:r>
          </w:p>
        </w:tc>
      </w:tr>
      <w:tr w:rsidR="00CF76C7" w:rsidRPr="0025017C" w14:paraId="4F7BDAB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CA66F3A" w14:textId="11FD1E54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13)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zmianę orzeczenia o obowiązku leczenia odwykowego </w:t>
            </w:r>
          </w:p>
        </w:tc>
        <w:tc>
          <w:tcPr>
            <w:tcW w:w="0" w:type="auto"/>
            <w:vAlign w:val="center"/>
            <w:hideMark/>
          </w:tcPr>
          <w:p w14:paraId="3805BEF7" w14:textId="17F7D3A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228z</w:t>
            </w:r>
          </w:p>
        </w:tc>
      </w:tr>
      <w:tr w:rsidR="00CF76C7" w:rsidRPr="0025017C" w14:paraId="118BC58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D82F8F8" w14:textId="355611DE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14)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ustanie obowiązku leczenia odwykowego </w:t>
            </w:r>
          </w:p>
        </w:tc>
        <w:tc>
          <w:tcPr>
            <w:tcW w:w="0" w:type="auto"/>
            <w:vAlign w:val="center"/>
            <w:hideMark/>
          </w:tcPr>
          <w:p w14:paraId="0496356A" w14:textId="3D143C04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228w</w:t>
            </w:r>
          </w:p>
        </w:tc>
      </w:tr>
      <w:tr w:rsidR="00CF76C7" w:rsidRPr="0025017C" w14:paraId="6F1C4F4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A25915A" w14:textId="1E14CCDC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nakazanie wypłacenia wynagrodzenia za pracę do rąk drugiego małżonka (art. 28 § 1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o.) </w:t>
            </w:r>
          </w:p>
        </w:tc>
        <w:tc>
          <w:tcPr>
            <w:tcW w:w="0" w:type="auto"/>
            <w:vAlign w:val="center"/>
            <w:hideMark/>
          </w:tcPr>
          <w:p w14:paraId="0F7911BA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E460435" w14:textId="32A9CF55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230</w:t>
            </w:r>
          </w:p>
        </w:tc>
      </w:tr>
      <w:tr w:rsidR="00CF76C7" w:rsidRPr="0025017C" w14:paraId="570904C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1A3175" w14:textId="27474D84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zmianę nakazu wypłacenia wynagrodzenia za pracę do rąk drugiego małżonka (art. 28 § 2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FA36F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o.) </w:t>
            </w:r>
          </w:p>
        </w:tc>
        <w:tc>
          <w:tcPr>
            <w:tcW w:w="0" w:type="auto"/>
            <w:vAlign w:val="center"/>
            <w:hideMark/>
          </w:tcPr>
          <w:p w14:paraId="38DA8BC5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36A29B" w14:textId="3330E11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230z</w:t>
            </w:r>
          </w:p>
        </w:tc>
      </w:tr>
      <w:tr w:rsidR="00CF76C7" w:rsidRPr="0025017C" w14:paraId="033A675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0091280" w14:textId="7575885B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uchylenie nakazu wypłacenia wynagrodzenia za pracę do rąk drugiego małżonka (art. 28 § 2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FA36F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o.) </w:t>
            </w:r>
          </w:p>
        </w:tc>
        <w:tc>
          <w:tcPr>
            <w:tcW w:w="0" w:type="auto"/>
            <w:vAlign w:val="center"/>
            <w:hideMark/>
          </w:tcPr>
          <w:p w14:paraId="4456E2C2" w14:textId="77777777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069977" w14:textId="54460DCF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230u</w:t>
            </w:r>
          </w:p>
        </w:tc>
      </w:tr>
      <w:tr w:rsidR="00CF76C7" w:rsidRPr="0025017C" w14:paraId="24EAB65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9C1B4C" w14:textId="7F5FD250" w:rsidR="00CF76C7" w:rsidRPr="0025017C" w:rsidRDefault="00E47150" w:rsidP="00FA3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ustanowienie kurateli dla osoby częściowo ubezwłasnowolnionej</w:t>
            </w:r>
          </w:p>
        </w:tc>
        <w:tc>
          <w:tcPr>
            <w:tcW w:w="0" w:type="auto"/>
            <w:vAlign w:val="center"/>
            <w:hideMark/>
          </w:tcPr>
          <w:p w14:paraId="6FBC4688" w14:textId="3B7E2EBA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231</w:t>
            </w:r>
          </w:p>
        </w:tc>
      </w:tr>
      <w:tr w:rsidR="00CF76C7" w:rsidRPr="0025017C" w14:paraId="73A069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B62B113" w14:textId="07D0DA60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zmianę kuratora dla osoby częściowo ubezwłasnowolnionej </w:t>
            </w:r>
          </w:p>
        </w:tc>
        <w:tc>
          <w:tcPr>
            <w:tcW w:w="0" w:type="auto"/>
            <w:vAlign w:val="center"/>
            <w:hideMark/>
          </w:tcPr>
          <w:p w14:paraId="743014F1" w14:textId="0C2DE919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231z</w:t>
            </w:r>
          </w:p>
        </w:tc>
      </w:tr>
      <w:tr w:rsidR="00CF76C7" w:rsidRPr="0025017C" w14:paraId="3440EA1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ECAE2F" w14:textId="27AAC227" w:rsidR="00CF76C7" w:rsidRPr="0025017C" w:rsidRDefault="00E47150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sprawy z ustawy z dnia 5 grudnia 1996 r. o zawodach lekarza i lekarza dentysty</w:t>
            </w:r>
          </w:p>
        </w:tc>
        <w:tc>
          <w:tcPr>
            <w:tcW w:w="0" w:type="auto"/>
            <w:vAlign w:val="center"/>
            <w:hideMark/>
          </w:tcPr>
          <w:p w14:paraId="71E333A3" w14:textId="0CC1EC9B" w:rsidR="00CF76C7" w:rsidRPr="0025017C" w:rsidRDefault="00CF76C7" w:rsidP="00FB00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235p</w:t>
            </w:r>
          </w:p>
        </w:tc>
      </w:tr>
      <w:tr w:rsidR="00CF76C7" w:rsidRPr="00985D33" w14:paraId="7890FC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7626C05" w14:textId="455A9C8F" w:rsidR="00CF76C7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21) </w:t>
            </w:r>
            <w:r w:rsidR="00CF76C7"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sprawy z ustawy z dnia 19 sierpnia 1994 r. o ochronie zdrowia psychicznego: </w:t>
            </w:r>
          </w:p>
        </w:tc>
        <w:tc>
          <w:tcPr>
            <w:tcW w:w="0" w:type="auto"/>
          </w:tcPr>
          <w:p w14:paraId="65D6B2A9" w14:textId="1E81F2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34AD8" w:rsidRPr="00985D33" w14:paraId="6421779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59F82C4" w14:textId="04307A48" w:rsidR="00C34AD8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>) umieszczenie w szpitalu psychiatrycznym bez zgody</w:t>
            </w:r>
          </w:p>
        </w:tc>
        <w:tc>
          <w:tcPr>
            <w:tcW w:w="0" w:type="auto"/>
          </w:tcPr>
          <w:p w14:paraId="53685213" w14:textId="4A8F3889" w:rsidR="00C34AD8" w:rsidRPr="00985D33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34AD8" w:rsidRPr="00985D33" w14:paraId="2C43E3C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006FAF3" w14:textId="27199478" w:rsidR="00C34AD8" w:rsidRPr="00985D33" w:rsidRDefault="007718C3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osoby chorej psychicznie (art. 23 ustawy) </w:t>
            </w:r>
          </w:p>
        </w:tc>
        <w:tc>
          <w:tcPr>
            <w:tcW w:w="0" w:type="auto"/>
          </w:tcPr>
          <w:p w14:paraId="16D609D5" w14:textId="53269F6A" w:rsidR="00C34AD8" w:rsidRPr="00985D33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236</w:t>
            </w:r>
          </w:p>
        </w:tc>
      </w:tr>
      <w:tr w:rsidR="00CF76C7" w:rsidRPr="00985D33" w14:paraId="3B8F844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2B1E56" w14:textId="092895EF" w:rsidR="00CF76C7" w:rsidRPr="00985D33" w:rsidRDefault="007718C3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osoby z zaburzeniami psychicznymi (art. 24 ustawy) </w:t>
            </w:r>
          </w:p>
        </w:tc>
        <w:tc>
          <w:tcPr>
            <w:tcW w:w="0" w:type="auto"/>
            <w:vAlign w:val="center"/>
            <w:hideMark/>
          </w:tcPr>
          <w:p w14:paraId="3C379658" w14:textId="0D6085D0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237</w:t>
            </w:r>
          </w:p>
        </w:tc>
      </w:tr>
      <w:tr w:rsidR="00CF76C7" w:rsidRPr="00985D33" w14:paraId="2AAEE11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BD2C7F4" w14:textId="7FA19E7D" w:rsidR="00CF76C7" w:rsidRPr="00985D33" w:rsidRDefault="007718C3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–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osoby chorej psychicznie na wniosek (art. 29 ustawy) </w:t>
            </w:r>
          </w:p>
        </w:tc>
        <w:tc>
          <w:tcPr>
            <w:tcW w:w="0" w:type="auto"/>
            <w:vAlign w:val="center"/>
            <w:hideMark/>
          </w:tcPr>
          <w:p w14:paraId="304D908B" w14:textId="29AB584C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238</w:t>
            </w:r>
          </w:p>
        </w:tc>
      </w:tr>
      <w:tr w:rsidR="00CF76C7" w:rsidRPr="00985D33" w14:paraId="04EB343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FEED5B" w14:textId="797FC7BD" w:rsidR="00CF76C7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nakazanie wypisania ze szpitala psychiatrycznego </w:t>
            </w:r>
          </w:p>
        </w:tc>
        <w:tc>
          <w:tcPr>
            <w:tcW w:w="0" w:type="auto"/>
            <w:vAlign w:val="center"/>
            <w:hideMark/>
          </w:tcPr>
          <w:p w14:paraId="7BE46B09" w14:textId="3B2956AE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239</w:t>
            </w:r>
          </w:p>
        </w:tc>
      </w:tr>
      <w:tr w:rsidR="00CF76C7" w:rsidRPr="00985D33" w14:paraId="0B2DD63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3E7326" w14:textId="3EDDC337" w:rsidR="00CF76C7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umieszczenie w domu pomocy społecznej </w:t>
            </w:r>
          </w:p>
        </w:tc>
        <w:tc>
          <w:tcPr>
            <w:tcW w:w="0" w:type="auto"/>
            <w:vAlign w:val="center"/>
            <w:hideMark/>
          </w:tcPr>
          <w:p w14:paraId="4CD464DA" w14:textId="5CBC415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240</w:t>
            </w:r>
          </w:p>
        </w:tc>
      </w:tr>
      <w:tr w:rsidR="00CF76C7" w:rsidRPr="00985D33" w14:paraId="30B8992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87EC4DA" w14:textId="2A2B12D8" w:rsidR="00CF76C7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zmianę orzeczenia o przyjęciu do domu pomocy społecznej </w:t>
            </w:r>
          </w:p>
        </w:tc>
        <w:tc>
          <w:tcPr>
            <w:tcW w:w="0" w:type="auto"/>
            <w:vAlign w:val="center"/>
            <w:hideMark/>
          </w:tcPr>
          <w:p w14:paraId="3252E219" w14:textId="104D5604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240z</w:t>
            </w:r>
          </w:p>
        </w:tc>
      </w:tr>
      <w:tr w:rsidR="00CF76C7" w:rsidRPr="00985D33" w14:paraId="2F89547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D805E5" w14:textId="56F3C04E" w:rsidR="00CF76C7" w:rsidRPr="00985D33" w:rsidRDefault="00AC3CD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inne z ustawy o ochronie zdrowia psychicznego </w:t>
            </w:r>
          </w:p>
        </w:tc>
        <w:tc>
          <w:tcPr>
            <w:tcW w:w="0" w:type="auto"/>
            <w:vAlign w:val="center"/>
            <w:hideMark/>
          </w:tcPr>
          <w:p w14:paraId="5E66F9C8" w14:textId="2F497463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241</w:t>
            </w:r>
          </w:p>
        </w:tc>
      </w:tr>
      <w:tr w:rsidR="00CF76C7" w:rsidRPr="0025017C" w14:paraId="1FF60C2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279EE6F" w14:textId="12BAFC18" w:rsidR="00CF76C7" w:rsidRPr="00985D33" w:rsidRDefault="008616A2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</w:t>
            </w:r>
            <w:r w:rsidR="00AC3CD1" w:rsidRPr="00985D3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C34AD8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zezwolenie na dokonanie czynności przekraczającej zakres zwykłego zarządu majątkiem ubezwłasnowolnionego </w:t>
            </w:r>
          </w:p>
        </w:tc>
        <w:tc>
          <w:tcPr>
            <w:tcW w:w="0" w:type="auto"/>
            <w:vAlign w:val="center"/>
            <w:hideMark/>
          </w:tcPr>
          <w:p w14:paraId="1262150F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BD01AC" w14:textId="57CEA53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253</w:t>
            </w:r>
          </w:p>
        </w:tc>
      </w:tr>
      <w:tr w:rsidR="00CF76C7" w:rsidRPr="0025017C" w14:paraId="6D5B17A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D3D5138" w14:textId="2DA5BEE6" w:rsidR="00CF76C7" w:rsidRPr="0025017C" w:rsidRDefault="00CF76C7" w:rsidP="00FA3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0530E5E" w14:textId="4A9937B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B88B12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AA7EE0F" w14:textId="7063C7AF" w:rsidR="00CF76C7" w:rsidRPr="0025017C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XVII. </w:t>
            </w:r>
            <w:r w:rsidR="0070742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Nsm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”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– sprawy o:</w:t>
            </w:r>
          </w:p>
        </w:tc>
        <w:tc>
          <w:tcPr>
            <w:tcW w:w="0" w:type="auto"/>
          </w:tcPr>
          <w:p w14:paraId="7764A7D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34AD8" w:rsidRPr="0025017C" w14:paraId="3CF5308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67416AA" w14:textId="77777777" w:rsidR="00C34AD8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0" w:type="auto"/>
          </w:tcPr>
          <w:p w14:paraId="0E967438" w14:textId="77777777" w:rsidR="00C34AD8" w:rsidRPr="0025017C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20205A3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3EDC1F8" w14:textId="51C62815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przysposobienie</w:t>
            </w:r>
          </w:p>
        </w:tc>
        <w:tc>
          <w:tcPr>
            <w:tcW w:w="0" w:type="auto"/>
            <w:vAlign w:val="center"/>
            <w:hideMark/>
          </w:tcPr>
          <w:p w14:paraId="733700A3" w14:textId="45C3D4AF" w:rsidR="00CF76C7" w:rsidRPr="0025017C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201</w:t>
            </w:r>
          </w:p>
        </w:tc>
      </w:tr>
      <w:tr w:rsidR="00C34AD8" w:rsidRPr="0025017C" w14:paraId="2F95274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D576B24" w14:textId="5558E543" w:rsidR="00C34AD8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wyrażenie zgody na przysposobienie małoletniego bez wskazania osoby przysposabiającej</w:t>
            </w:r>
          </w:p>
        </w:tc>
        <w:tc>
          <w:tcPr>
            <w:tcW w:w="0" w:type="auto"/>
            <w:vAlign w:val="center"/>
          </w:tcPr>
          <w:p w14:paraId="5DB62422" w14:textId="48B7F1C2" w:rsidR="00C34AD8" w:rsidRPr="0025017C" w:rsidRDefault="00C34AD8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201a</w:t>
            </w:r>
          </w:p>
        </w:tc>
      </w:tr>
      <w:tr w:rsidR="00CF76C7" w:rsidRPr="0025017C" w14:paraId="21722CA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43294BA" w14:textId="40D708BA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wskazanie osoby przysposabiającej (art. 119</w:t>
            </w:r>
            <w:r w:rsidR="00CF76C7" w:rsidRPr="00DC38BA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1a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o.)</w:t>
            </w:r>
          </w:p>
        </w:tc>
        <w:tc>
          <w:tcPr>
            <w:tcW w:w="0" w:type="auto"/>
            <w:vAlign w:val="center"/>
            <w:hideMark/>
          </w:tcPr>
          <w:p w14:paraId="738070BE" w14:textId="5F47A0B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201w</w:t>
            </w:r>
          </w:p>
        </w:tc>
      </w:tr>
      <w:tr w:rsidR="00CF76C7" w:rsidRPr="0025017C" w14:paraId="4F97AEB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2DD9D13" w14:textId="3B8EC396" w:rsidR="00CF76C7" w:rsidRPr="00DC38BA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pozbawienie, zawieszenie, ograniczenie władzy rodzicielskiej </w:t>
            </w:r>
          </w:p>
        </w:tc>
        <w:tc>
          <w:tcPr>
            <w:tcW w:w="0" w:type="auto"/>
            <w:vAlign w:val="center"/>
          </w:tcPr>
          <w:p w14:paraId="5ADF9D05" w14:textId="427BD0CF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202</w:t>
            </w:r>
          </w:p>
        </w:tc>
      </w:tr>
      <w:tr w:rsidR="00CF76C7" w:rsidRPr="0025017C" w14:paraId="66682CF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28A1DE" w14:textId="7A930001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zmianę postanowienia w zakresie władzy rodzicielskiej </w:t>
            </w:r>
          </w:p>
        </w:tc>
        <w:tc>
          <w:tcPr>
            <w:tcW w:w="0" w:type="auto"/>
            <w:vAlign w:val="center"/>
            <w:hideMark/>
          </w:tcPr>
          <w:p w14:paraId="15D6A442" w14:textId="5AF39B4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202a</w:t>
            </w:r>
          </w:p>
        </w:tc>
      </w:tr>
      <w:tr w:rsidR="00CF76C7" w:rsidRPr="0025017C" w14:paraId="3ABAF8E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591503A" w14:textId="4E079965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zezwolenie kobietom na zawarcie małżeństwa ze względu na brak wieku </w:t>
            </w:r>
          </w:p>
        </w:tc>
        <w:tc>
          <w:tcPr>
            <w:tcW w:w="0" w:type="auto"/>
            <w:vAlign w:val="center"/>
            <w:hideMark/>
          </w:tcPr>
          <w:p w14:paraId="72BF94C3" w14:textId="1BC0F57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203</w:t>
            </w:r>
          </w:p>
        </w:tc>
      </w:tr>
      <w:tr w:rsidR="00CF76C7" w:rsidRPr="0025017C" w14:paraId="703089A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1EC47C8" w14:textId="4287B2C6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zmianę wyroku rozwodowego w przedmiocie wykonywania władzy rodzicielskiej i sposobie jej wykonania (art. 106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o.)</w:t>
            </w:r>
          </w:p>
        </w:tc>
        <w:tc>
          <w:tcPr>
            <w:tcW w:w="0" w:type="auto"/>
            <w:vAlign w:val="center"/>
            <w:hideMark/>
          </w:tcPr>
          <w:p w14:paraId="508A9986" w14:textId="2615024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206</w:t>
            </w:r>
          </w:p>
        </w:tc>
      </w:tr>
      <w:tr w:rsidR="00CF76C7" w:rsidRPr="0025017C" w14:paraId="1EF065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1E0C63" w14:textId="16133535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przywrócenie władzy rodzicielskiej</w:t>
            </w:r>
          </w:p>
        </w:tc>
        <w:tc>
          <w:tcPr>
            <w:tcW w:w="0" w:type="auto"/>
            <w:vAlign w:val="center"/>
            <w:hideMark/>
          </w:tcPr>
          <w:p w14:paraId="48CDEC55" w14:textId="5345D64C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207</w:t>
            </w:r>
          </w:p>
        </w:tc>
      </w:tr>
      <w:tr w:rsidR="00CF76C7" w:rsidRPr="0025017C" w14:paraId="482A7CE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77F2D8B" w14:textId="15AE91E3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ustanowienie opieki nad osobą małoletnią </w:t>
            </w:r>
          </w:p>
        </w:tc>
        <w:tc>
          <w:tcPr>
            <w:tcW w:w="0" w:type="auto"/>
            <w:vAlign w:val="center"/>
            <w:hideMark/>
          </w:tcPr>
          <w:p w14:paraId="3502D176" w14:textId="0E14BA7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208</w:t>
            </w:r>
          </w:p>
        </w:tc>
      </w:tr>
      <w:tr w:rsidR="00CF76C7" w:rsidRPr="0025017C" w14:paraId="27C4039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1066603" w14:textId="78507EDE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zmianę opiekuna osoby małoletniej </w:t>
            </w:r>
          </w:p>
        </w:tc>
        <w:tc>
          <w:tcPr>
            <w:tcW w:w="0" w:type="auto"/>
            <w:vAlign w:val="center"/>
            <w:hideMark/>
          </w:tcPr>
          <w:p w14:paraId="0D844E7F" w14:textId="32CFE99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208z</w:t>
            </w:r>
          </w:p>
        </w:tc>
      </w:tr>
      <w:tr w:rsidR="00CF76C7" w:rsidRPr="0025017C" w14:paraId="426CA5C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5CAFDE5" w14:textId="2BDE14D9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przyznanie opiekunowi wynagrodzenia za opiekę nad osobą małoletnią </w:t>
            </w:r>
          </w:p>
        </w:tc>
        <w:tc>
          <w:tcPr>
            <w:tcW w:w="0" w:type="auto"/>
            <w:vAlign w:val="center"/>
            <w:hideMark/>
          </w:tcPr>
          <w:p w14:paraId="777AF096" w14:textId="1446644C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208w</w:t>
            </w:r>
          </w:p>
        </w:tc>
      </w:tr>
      <w:tr w:rsidR="00CF76C7" w:rsidRPr="0025017C" w14:paraId="24F75D9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D1F88F2" w14:textId="3EF066A8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="00BE15FA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zwrot nakładów i wydatków związanych ze sprawowaniem opieki nad osobą małoletnią </w:t>
            </w:r>
          </w:p>
        </w:tc>
        <w:tc>
          <w:tcPr>
            <w:tcW w:w="0" w:type="auto"/>
            <w:vAlign w:val="center"/>
            <w:hideMark/>
          </w:tcPr>
          <w:p w14:paraId="1DD58FB9" w14:textId="17EBE2A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208nw</w:t>
            </w:r>
          </w:p>
        </w:tc>
      </w:tr>
      <w:tr w:rsidR="00CF76C7" w:rsidRPr="0025017C" w14:paraId="5A581F1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27B5BA1" w14:textId="1B9D4FF2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ustanowienie kuratora małoletniego (z art. 102 </w:t>
            </w:r>
            <w:proofErr w:type="spellStart"/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>zd</w:t>
            </w:r>
            <w:proofErr w:type="spellEnd"/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. 2 i 109 § 3 </w:t>
            </w:r>
            <w:proofErr w:type="spellStart"/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>k.r.o</w:t>
            </w:r>
            <w:proofErr w:type="spellEnd"/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>.) – ogółem</w:t>
            </w:r>
          </w:p>
        </w:tc>
        <w:tc>
          <w:tcPr>
            <w:tcW w:w="0" w:type="auto"/>
            <w:vAlign w:val="center"/>
          </w:tcPr>
          <w:p w14:paraId="5176EC67" w14:textId="63AAB9C9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209km</w:t>
            </w:r>
          </w:p>
        </w:tc>
      </w:tr>
      <w:tr w:rsidR="00CF76C7" w:rsidRPr="0025017C" w14:paraId="0BAB876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890502D" w14:textId="50281211" w:rsidR="00CF76C7" w:rsidRPr="00CF76C7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>ustanowienie reprezentanta dziecka w tym:</w:t>
            </w:r>
          </w:p>
        </w:tc>
        <w:tc>
          <w:tcPr>
            <w:tcW w:w="0" w:type="auto"/>
            <w:vAlign w:val="center"/>
          </w:tcPr>
          <w:p w14:paraId="636097C7" w14:textId="77777777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BDFDBF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53E504D" w14:textId="357EAAB1" w:rsidR="00CF76C7" w:rsidRPr="00CF76C7" w:rsidRDefault="00C34AD8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 do reprezentowania przy czynnościach prawnych </w:t>
            </w:r>
          </w:p>
        </w:tc>
        <w:tc>
          <w:tcPr>
            <w:tcW w:w="0" w:type="auto"/>
            <w:vAlign w:val="center"/>
          </w:tcPr>
          <w:p w14:paraId="129B5385" w14:textId="1197C388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F76C7">
              <w:rPr>
                <w:rFonts w:ascii="Times New Roman" w:eastAsia="Times New Roman" w:hAnsi="Times New Roman" w:cs="Times New Roman"/>
                <w:lang w:eastAsia="pl-PL"/>
              </w:rPr>
              <w:t>209rcp</w:t>
            </w:r>
          </w:p>
        </w:tc>
      </w:tr>
      <w:tr w:rsidR="00CF76C7" w:rsidRPr="0025017C" w14:paraId="5331853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A9C23DC" w14:textId="438D9B70" w:rsidR="00CF76C7" w:rsidRPr="00CF76C7" w:rsidRDefault="00C34AD8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do reprezentowania w postępowaniu administracyjnym </w:t>
            </w:r>
          </w:p>
        </w:tc>
        <w:tc>
          <w:tcPr>
            <w:tcW w:w="0" w:type="auto"/>
            <w:vAlign w:val="center"/>
          </w:tcPr>
          <w:p w14:paraId="3318A2FD" w14:textId="122D6F06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F76C7">
              <w:rPr>
                <w:rFonts w:ascii="Times New Roman" w:eastAsia="Times New Roman" w:hAnsi="Times New Roman" w:cs="Times New Roman"/>
                <w:lang w:eastAsia="pl-PL"/>
              </w:rPr>
              <w:t>209ra</w:t>
            </w:r>
          </w:p>
        </w:tc>
      </w:tr>
      <w:tr w:rsidR="00CF76C7" w:rsidRPr="0025017C" w14:paraId="5F0E19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CFD0182" w14:textId="78C23B64" w:rsidR="00CF76C7" w:rsidRPr="00CF76C7" w:rsidRDefault="00C34AD8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 do reprezentowania w postępowaniu cywilnym </w:t>
            </w:r>
          </w:p>
        </w:tc>
        <w:tc>
          <w:tcPr>
            <w:tcW w:w="0" w:type="auto"/>
            <w:vAlign w:val="center"/>
          </w:tcPr>
          <w:p w14:paraId="412FBA62" w14:textId="65C34920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F76C7">
              <w:rPr>
                <w:rFonts w:ascii="Times New Roman" w:eastAsia="Times New Roman" w:hAnsi="Times New Roman" w:cs="Times New Roman"/>
                <w:lang w:eastAsia="pl-PL"/>
              </w:rPr>
              <w:t>209rc</w:t>
            </w:r>
          </w:p>
        </w:tc>
      </w:tr>
      <w:tr w:rsidR="00CF76C7" w:rsidRPr="0025017C" w14:paraId="52F6FD5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7283E4C" w14:textId="0CC2780F" w:rsidR="00CF76C7" w:rsidRPr="00CF76C7" w:rsidRDefault="00C34AD8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d)</w:t>
            </w:r>
            <w:r w:rsidR="00CF76C7" w:rsidRPr="00CF76C7">
              <w:rPr>
                <w:rFonts w:ascii="Times New Roman" w:eastAsia="Times New Roman" w:hAnsi="Times New Roman" w:cs="Times New Roman"/>
                <w:lang w:eastAsia="pl-PL"/>
              </w:rPr>
              <w:t xml:space="preserve"> do reprezentowania w postępowaniu karnym </w:t>
            </w:r>
          </w:p>
        </w:tc>
        <w:tc>
          <w:tcPr>
            <w:tcW w:w="0" w:type="auto"/>
            <w:vAlign w:val="center"/>
          </w:tcPr>
          <w:p w14:paraId="1DEAC792" w14:textId="49215C66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F76C7">
              <w:rPr>
                <w:rFonts w:ascii="Times New Roman" w:eastAsia="Times New Roman" w:hAnsi="Times New Roman" w:cs="Times New Roman"/>
                <w:lang w:eastAsia="pl-PL"/>
              </w:rPr>
              <w:t>209rk</w:t>
            </w:r>
          </w:p>
        </w:tc>
      </w:tr>
      <w:tr w:rsidR="00CF76C7" w:rsidRPr="0025017C" w14:paraId="1736FD8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9E0A6AE" w14:textId="5450B846" w:rsidR="00CF76C7" w:rsidRPr="00DC38BA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odebranie osoby podlegającej władzy rodzicielskiej lub pozostającej pod opieką</w:t>
            </w:r>
          </w:p>
        </w:tc>
        <w:tc>
          <w:tcPr>
            <w:tcW w:w="0" w:type="auto"/>
            <w:vAlign w:val="center"/>
          </w:tcPr>
          <w:p w14:paraId="6A6747B6" w14:textId="357A592B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226o</w:t>
            </w:r>
          </w:p>
        </w:tc>
      </w:tr>
      <w:tr w:rsidR="00CF76C7" w:rsidRPr="0025017C" w14:paraId="067297D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18B1DEA" w14:textId="7BB4673F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przymusowe odebranie osoby podlegającej władzy rodzicielskiej lub pozostającej pod opieką </w:t>
            </w:r>
          </w:p>
        </w:tc>
        <w:tc>
          <w:tcPr>
            <w:tcW w:w="0" w:type="auto"/>
            <w:vAlign w:val="center"/>
            <w:hideMark/>
          </w:tcPr>
          <w:p w14:paraId="68D3318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077725" w14:textId="0920EDA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226p</w:t>
            </w:r>
          </w:p>
        </w:tc>
      </w:tr>
      <w:tr w:rsidR="00CF76C7" w:rsidRPr="0025017C" w14:paraId="026710C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36EA70" w14:textId="4E99216D" w:rsidR="00CF76C7" w:rsidRPr="0025017C" w:rsidRDefault="00C34AD8" w:rsidP="00F14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sprawy z ustawy z dnia 5 grudnia 1996 r. o zawodach lekarza i lekarza dentysty </w:t>
            </w:r>
          </w:p>
        </w:tc>
        <w:tc>
          <w:tcPr>
            <w:tcW w:w="0" w:type="auto"/>
            <w:vAlign w:val="center"/>
            <w:hideMark/>
          </w:tcPr>
          <w:p w14:paraId="0A4B3619" w14:textId="4DFC66F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235</w:t>
            </w:r>
          </w:p>
        </w:tc>
      </w:tr>
      <w:tr w:rsidR="00CF76C7" w:rsidRPr="0025017C" w14:paraId="4AE24E0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6FBAF3C" w14:textId="7342AA02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3" w:name="_Hlk78967523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zezwolenie na dokonanie czynności przekraczającej zakres zwykłego zarządu majątkiem dziecka (art. 101 § 3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o.) </w:t>
            </w:r>
            <w:bookmarkEnd w:id="3"/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- ogółem</w:t>
            </w:r>
          </w:p>
        </w:tc>
        <w:tc>
          <w:tcPr>
            <w:tcW w:w="0" w:type="auto"/>
            <w:vAlign w:val="center"/>
            <w:hideMark/>
          </w:tcPr>
          <w:p w14:paraId="1830B50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7E5DD3" w14:textId="1F9C7B2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242in</w:t>
            </w:r>
          </w:p>
        </w:tc>
      </w:tr>
      <w:tr w:rsidR="00CF76C7" w:rsidRPr="0025017C" w14:paraId="5D11F74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6D75AD9" w14:textId="17A54B6A" w:rsidR="00CF76C7" w:rsidRPr="0025017C" w:rsidRDefault="00C34AD8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NewRomanPS-ItalicMT" w:hAnsi="TimesNewRomanPS-ItalicMT" w:cs="TimesNewRomanPS-ItalicMT"/>
              </w:rPr>
              <w:t>a)</w:t>
            </w:r>
            <w:r w:rsidR="00CF76C7" w:rsidRPr="0025017C">
              <w:rPr>
                <w:rFonts w:ascii="TimesNewRomanPS-ItalicMT" w:hAnsi="TimesNewRomanPS-ItalicMT" w:cs="TimesNewRomanPS-ItalicMT"/>
              </w:rPr>
              <w:t xml:space="preserve"> </w:t>
            </w:r>
            <w:bookmarkStart w:id="4" w:name="_Hlk78967601"/>
            <w:r w:rsidR="00CF76C7" w:rsidRPr="0025017C">
              <w:rPr>
                <w:rFonts w:ascii="TimesNewRomanPS-ItalicMT" w:hAnsi="TimesNewRomanPS-ItalicMT" w:cs="TimesNewRomanPS-ItalicMT"/>
              </w:rPr>
              <w:t>w tym o zezwolenie na przyjęcie/odrzucenie spadku w imieniu małoletniego</w:t>
            </w:r>
            <w:bookmarkEnd w:id="4"/>
          </w:p>
        </w:tc>
        <w:tc>
          <w:tcPr>
            <w:tcW w:w="0" w:type="auto"/>
            <w:vAlign w:val="center"/>
            <w:hideMark/>
          </w:tcPr>
          <w:p w14:paraId="196544ED" w14:textId="6012097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242sp</w:t>
            </w:r>
          </w:p>
        </w:tc>
      </w:tr>
      <w:tr w:rsidR="00CF76C7" w:rsidRPr="0025017C" w14:paraId="3259586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265F835" w14:textId="12B28895" w:rsidR="00CF76C7" w:rsidRPr="0025017C" w:rsidRDefault="00C34AD8" w:rsidP="00F14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rozstrzygnięcie o istotnych sprawach dziecka w razie braku porozumienia między rodzicami (art. 97 § 2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o.), z wyłączeniem spraw o symbolach 246, 247, 247z</w:t>
            </w:r>
            <w:r w:rsidR="00CF76C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247zak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i 248 </w:t>
            </w:r>
          </w:p>
        </w:tc>
        <w:tc>
          <w:tcPr>
            <w:tcW w:w="0" w:type="auto"/>
            <w:vAlign w:val="center"/>
          </w:tcPr>
          <w:p w14:paraId="062FCF35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EFB0AB" w14:textId="732CC58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243</w:t>
            </w:r>
          </w:p>
        </w:tc>
      </w:tr>
      <w:tr w:rsidR="00CF76C7" w:rsidRPr="0025017C" w14:paraId="5FA1044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547A3E7" w14:textId="0606EC8B" w:rsidR="00CF76C7" w:rsidRPr="0025017C" w:rsidRDefault="00C34AD8" w:rsidP="00F14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sprawy o pobranie tkanek do przeszczepu od małoletniego (ustawa z dnia 1 lipca 2005 r. o pobieraniu, przechowywaniu i przeszczepianiu komórek, tkanek i narządów) </w:t>
            </w:r>
          </w:p>
        </w:tc>
        <w:tc>
          <w:tcPr>
            <w:tcW w:w="0" w:type="auto"/>
            <w:vAlign w:val="center"/>
            <w:hideMark/>
          </w:tcPr>
          <w:p w14:paraId="3336A697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3B8D1B" w14:textId="52A1CF1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244</w:t>
            </w:r>
          </w:p>
        </w:tc>
      </w:tr>
      <w:tr w:rsidR="00CF76C7" w:rsidRPr="0025017C" w14:paraId="20CAFC5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F2DC580" w14:textId="3251EA1E" w:rsidR="00CF76C7" w:rsidRPr="0025017C" w:rsidRDefault="00C34AD8" w:rsidP="00F14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umieszczenie małoletniego w rodzinie zastępczej </w:t>
            </w:r>
          </w:p>
        </w:tc>
        <w:tc>
          <w:tcPr>
            <w:tcW w:w="0" w:type="auto"/>
            <w:vAlign w:val="center"/>
            <w:hideMark/>
          </w:tcPr>
          <w:p w14:paraId="16283D79" w14:textId="00D0487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245</w:t>
            </w:r>
          </w:p>
        </w:tc>
      </w:tr>
      <w:tr w:rsidR="00CF76C7" w:rsidRPr="0025017C" w14:paraId="1E0F26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3F3D9E" w14:textId="7142BCC1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ustalenie miejsca pobytu małoletniego </w:t>
            </w:r>
          </w:p>
        </w:tc>
        <w:tc>
          <w:tcPr>
            <w:tcW w:w="0" w:type="auto"/>
            <w:vAlign w:val="center"/>
            <w:hideMark/>
          </w:tcPr>
          <w:p w14:paraId="632BB016" w14:textId="5A331CC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246</w:t>
            </w:r>
          </w:p>
        </w:tc>
      </w:tr>
      <w:tr w:rsidR="00CF76C7" w:rsidRPr="0025017C" w14:paraId="7BC60CC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63521FD" w14:textId="415A346B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ustalenie kontaktów z małoletnim</w:t>
            </w:r>
          </w:p>
        </w:tc>
        <w:tc>
          <w:tcPr>
            <w:tcW w:w="0" w:type="auto"/>
            <w:vAlign w:val="center"/>
            <w:hideMark/>
          </w:tcPr>
          <w:p w14:paraId="7F65B462" w14:textId="30D715C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247</w:t>
            </w:r>
          </w:p>
        </w:tc>
      </w:tr>
      <w:tr w:rsidR="00CF76C7" w:rsidRPr="0025017C" w14:paraId="3392656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7E463BC" w14:textId="0CD8666F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zmianę kontaktów z małoletnim</w:t>
            </w:r>
          </w:p>
        </w:tc>
        <w:tc>
          <w:tcPr>
            <w:tcW w:w="0" w:type="auto"/>
            <w:vAlign w:val="center"/>
            <w:hideMark/>
          </w:tcPr>
          <w:p w14:paraId="0FD32DD8" w14:textId="34A44EC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247z</w:t>
            </w:r>
          </w:p>
        </w:tc>
      </w:tr>
      <w:tr w:rsidR="00CF76C7" w:rsidRPr="0025017C" w14:paraId="44FD335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248E129" w14:textId="06E2B89E" w:rsidR="00CF76C7" w:rsidRPr="0025017C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25) 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zakaz kontaktów z małoletnim</w:t>
            </w:r>
          </w:p>
        </w:tc>
        <w:tc>
          <w:tcPr>
            <w:tcW w:w="0" w:type="auto"/>
            <w:vAlign w:val="center"/>
            <w:hideMark/>
          </w:tcPr>
          <w:p w14:paraId="10F292FA" w14:textId="1E023908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247zak</w:t>
            </w:r>
          </w:p>
        </w:tc>
      </w:tr>
      <w:tr w:rsidR="00CF76C7" w:rsidRPr="0025017C" w14:paraId="71FE70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4283881" w14:textId="1B3B20F4" w:rsidR="00CF76C7" w:rsidRPr="00DC38BA" w:rsidRDefault="00C34AD8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26)</w:t>
            </w:r>
            <w:r w:rsidR="0069031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zezwolenie na wydanie paszportu </w:t>
            </w:r>
          </w:p>
        </w:tc>
        <w:tc>
          <w:tcPr>
            <w:tcW w:w="0" w:type="auto"/>
            <w:vAlign w:val="center"/>
          </w:tcPr>
          <w:p w14:paraId="160C53FB" w14:textId="1135D96C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248p</w:t>
            </w:r>
          </w:p>
        </w:tc>
      </w:tr>
      <w:tr w:rsidR="00CF76C7" w:rsidRPr="0025017C" w14:paraId="7FBE8E7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0A6BAF6" w14:textId="59E2B4DD" w:rsidR="00CF76C7" w:rsidRPr="0025017C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75F57F7" w14:textId="694157B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985D33" w14:paraId="1E7EE16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C6BA4F3" w14:textId="37741B3F" w:rsidR="00CF76C7" w:rsidRPr="00985D33" w:rsidRDefault="007718C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27) </w:t>
            </w:r>
            <w:r w:rsidR="00CF76C7"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sprawy z ustawy z dnia 19 sierpnia 1994 r. o ochronie zdrowia psychicznego</w:t>
            </w:r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 – </w:t>
            </w:r>
          </w:p>
        </w:tc>
        <w:tc>
          <w:tcPr>
            <w:tcW w:w="0" w:type="auto"/>
            <w:vAlign w:val="center"/>
          </w:tcPr>
          <w:p w14:paraId="58A3C9BB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985D33" w14:paraId="542A4A5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99F76D" w14:textId="20368C44" w:rsidR="00CF76C7" w:rsidRPr="00985D33" w:rsidRDefault="00CF76C7" w:rsidP="00F14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sprawy te oznacza się odpowiednimi symbolami ustalonymi dla spraw z rep. „</w:t>
            </w:r>
            <w:proofErr w:type="spellStart"/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RNs</w:t>
            </w:r>
            <w:proofErr w:type="spellEnd"/>
            <w:r w:rsidRPr="00985D33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”</w:t>
            </w:r>
          </w:p>
        </w:tc>
        <w:tc>
          <w:tcPr>
            <w:tcW w:w="0" w:type="auto"/>
            <w:vAlign w:val="center"/>
            <w:hideMark/>
          </w:tcPr>
          <w:p w14:paraId="21B5BD42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985D33" w14:paraId="405078B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72E2BD" w14:textId="67AFC20D" w:rsidR="00CF76C7" w:rsidRPr="00985D33" w:rsidRDefault="00CF76C7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3716585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985D33" w14:paraId="1E94F82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A3385FA" w14:textId="13E46233" w:rsidR="00CF76C7" w:rsidRPr="00985D33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7718C3" w:rsidRPr="00985D33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wydanie zarządzeń w trybie art. 109 </w:t>
            </w:r>
            <w:proofErr w:type="spellStart"/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o.</w:t>
            </w:r>
          </w:p>
        </w:tc>
        <w:tc>
          <w:tcPr>
            <w:tcW w:w="0" w:type="auto"/>
            <w:vAlign w:val="center"/>
          </w:tcPr>
          <w:p w14:paraId="55A7B9EF" w14:textId="0CE6BE43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254w</w:t>
            </w:r>
          </w:p>
        </w:tc>
      </w:tr>
      <w:tr w:rsidR="00CF76C7" w:rsidRPr="00985D33" w14:paraId="41C0FA3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CA227EF" w14:textId="51F4C1F6" w:rsidR="00CF76C7" w:rsidRPr="00985D33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7718C3" w:rsidRPr="00985D33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zmianę zarządzeń w trybie art. 109 </w:t>
            </w:r>
            <w:proofErr w:type="spellStart"/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o.</w:t>
            </w:r>
          </w:p>
        </w:tc>
        <w:tc>
          <w:tcPr>
            <w:tcW w:w="0" w:type="auto"/>
            <w:vAlign w:val="center"/>
          </w:tcPr>
          <w:p w14:paraId="53E2E03A" w14:textId="1D0EF09A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254z</w:t>
            </w:r>
          </w:p>
        </w:tc>
      </w:tr>
      <w:tr w:rsidR="00CF76C7" w:rsidRPr="00985D33" w14:paraId="114505B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CC5C544" w14:textId="7F7E8CB9" w:rsidR="00CF76C7" w:rsidRPr="00985D33" w:rsidRDefault="007718C3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4F125A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>rozwiązanie rodziny zastępczej</w:t>
            </w:r>
          </w:p>
        </w:tc>
        <w:tc>
          <w:tcPr>
            <w:tcW w:w="0" w:type="auto"/>
            <w:vAlign w:val="center"/>
          </w:tcPr>
          <w:p w14:paraId="0A2D91F4" w14:textId="087878DC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255</w:t>
            </w:r>
          </w:p>
        </w:tc>
      </w:tr>
      <w:tr w:rsidR="00CF76C7" w:rsidRPr="00985D33" w14:paraId="00EA725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8F6826" w14:textId="01C4DB7F" w:rsidR="00CF76C7" w:rsidRPr="00985D33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7718C3" w:rsidRPr="00985D33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uznanie ojcostwa </w:t>
            </w:r>
          </w:p>
        </w:tc>
        <w:tc>
          <w:tcPr>
            <w:tcW w:w="0" w:type="auto"/>
            <w:vAlign w:val="center"/>
            <w:hideMark/>
          </w:tcPr>
          <w:p w14:paraId="2B9B53CC" w14:textId="7F6E8C09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256</w:t>
            </w:r>
          </w:p>
        </w:tc>
      </w:tr>
      <w:tr w:rsidR="00CF76C7" w:rsidRPr="0025017C" w14:paraId="052CB59C" w14:textId="77777777" w:rsidTr="00CF76C7">
        <w:trPr>
          <w:gridAfter w:val="1"/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3D31DE35" w14:textId="49FF96F5" w:rsidR="00CF76C7" w:rsidRPr="00985D33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7718C3" w:rsidRPr="00985D3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>ustanowienie opiekuna tymczasowego dla małoletniego obywatela Ukrainy (art. 25 ustawy z</w:t>
            </w:r>
            <w:r w:rsidR="00F1459F" w:rsidRPr="00985D33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985D33">
              <w:rPr>
                <w:rFonts w:ascii="Times New Roman" w:eastAsia="Times New Roman" w:hAnsi="Times New Roman" w:cs="Times New Roman"/>
                <w:lang w:eastAsia="pl-PL"/>
              </w:rPr>
              <w:t>dnia 12 marca 2022 r. o pomocy obywatelom Ukrainy w związku z konfliktem zbrojnym na terytorium tego państwa)</w:t>
            </w:r>
          </w:p>
        </w:tc>
        <w:tc>
          <w:tcPr>
            <w:tcW w:w="0" w:type="auto"/>
            <w:vAlign w:val="center"/>
            <w:hideMark/>
          </w:tcPr>
          <w:p w14:paraId="7131A8AB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209478" w14:textId="77777777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26663B" w14:textId="11EC8C4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257</w:t>
            </w:r>
          </w:p>
        </w:tc>
      </w:tr>
      <w:tr w:rsidR="00CF76C7" w:rsidRPr="0025017C" w14:paraId="28ABD48E" w14:textId="77777777" w:rsidTr="00CF76C7">
        <w:trPr>
          <w:gridAfter w:val="1"/>
          <w:trHeight w:val="20"/>
          <w:tblCellSpacing w:w="0" w:type="dxa"/>
        </w:trPr>
        <w:tc>
          <w:tcPr>
            <w:tcW w:w="0" w:type="auto"/>
            <w:vAlign w:val="center"/>
          </w:tcPr>
          <w:p w14:paraId="1A3A94F8" w14:textId="3ACD1FC2" w:rsidR="00CF76C7" w:rsidRPr="0025017C" w:rsidRDefault="00CF76C7" w:rsidP="008610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471B14E" w14:textId="6A482B4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2AB93DD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F3FE2C9" w14:textId="4E6AF43C" w:rsidR="00CF76C7" w:rsidRPr="0025017C" w:rsidRDefault="004F125A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</w:t>
            </w:r>
            <w:r w:rsidR="00F1459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. </w:t>
            </w:r>
            <w:r w:rsidR="00F1459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RCo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</w:tc>
        <w:tc>
          <w:tcPr>
            <w:tcW w:w="0" w:type="auto"/>
            <w:vAlign w:val="center"/>
          </w:tcPr>
          <w:p w14:paraId="70EC0CF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8CA2C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851A53" w14:textId="33052A6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04F99C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3FAF836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F08A546" w14:textId="55809B38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zabezpieczenie alimentów (art. 142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k.r.i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o. i 754 k.p.c.) </w:t>
            </w:r>
          </w:p>
        </w:tc>
        <w:tc>
          <w:tcPr>
            <w:tcW w:w="0" w:type="auto"/>
            <w:vAlign w:val="center"/>
          </w:tcPr>
          <w:p w14:paraId="29B92AE6" w14:textId="3501F8C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101</w:t>
            </w:r>
          </w:p>
        </w:tc>
      </w:tr>
      <w:tr w:rsidR="00CF76C7" w:rsidRPr="0025017C" w14:paraId="3982496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B5216E9" w14:textId="0B2FE737" w:rsidR="00CF76C7" w:rsidRPr="004F125A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2) </w:t>
            </w:r>
            <w:r w:rsidR="00CF76C7" w:rsidRPr="004F125A">
              <w:rPr>
                <w:rFonts w:ascii="Times New Roman" w:eastAsia="Times New Roman" w:hAnsi="Times New Roman"/>
                <w:lang w:eastAsia="pl-PL"/>
              </w:rPr>
              <w:t xml:space="preserve">w przedmiocie egzekucji świadczeń niepieniężnych (art. 1050 i 1051 k.p.c.) </w:t>
            </w:r>
          </w:p>
        </w:tc>
        <w:tc>
          <w:tcPr>
            <w:tcW w:w="0" w:type="auto"/>
            <w:vAlign w:val="center"/>
            <w:hideMark/>
          </w:tcPr>
          <w:p w14:paraId="2745BD77" w14:textId="1453A83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103</w:t>
            </w:r>
          </w:p>
        </w:tc>
      </w:tr>
      <w:tr w:rsidR="00CF76C7" w:rsidRPr="0025017C" w14:paraId="32EF9C3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646158F" w14:textId="71A8D94B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o nadanie klauzuli wykonalności – ogółem, w tym: </w:t>
            </w:r>
          </w:p>
        </w:tc>
        <w:tc>
          <w:tcPr>
            <w:tcW w:w="0" w:type="auto"/>
            <w:vAlign w:val="center"/>
            <w:hideMark/>
          </w:tcPr>
          <w:p w14:paraId="59B5EA6F" w14:textId="121F25F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CF76C7" w:rsidRPr="0025017C" w14:paraId="0E9323B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D488F12" w14:textId="3CD601FA" w:rsidR="00CF76C7" w:rsidRPr="00C46716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– orzeczenie sądu</w:t>
            </w:r>
          </w:p>
        </w:tc>
        <w:tc>
          <w:tcPr>
            <w:tcW w:w="0" w:type="auto"/>
            <w:vAlign w:val="center"/>
            <w:hideMark/>
          </w:tcPr>
          <w:p w14:paraId="53A57C01" w14:textId="329DADAF" w:rsidR="00CF76C7" w:rsidRPr="00C46716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CF76C7" w:rsidRPr="0025017C" w14:paraId="3FE0E63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39D7FEC" w14:textId="57DAEDFE" w:rsidR="00CF76C7" w:rsidRPr="00C46716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 – ugoda sądowa</w:t>
            </w:r>
          </w:p>
        </w:tc>
        <w:tc>
          <w:tcPr>
            <w:tcW w:w="0" w:type="auto"/>
            <w:vAlign w:val="center"/>
          </w:tcPr>
          <w:p w14:paraId="0C414AD8" w14:textId="5563FB75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tr w:rsidR="00CF76C7" w:rsidRPr="00EA49A4" w14:paraId="610FBA3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1ED5441" w14:textId="7CAA6EDA" w:rsidR="00CF76C7" w:rsidRPr="00C46716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zwolnienie od kosztów sądowych i/lub ustanowienie radcy prawnego, adwokata </w:t>
            </w:r>
          </w:p>
        </w:tc>
        <w:tc>
          <w:tcPr>
            <w:tcW w:w="0" w:type="auto"/>
            <w:vAlign w:val="center"/>
          </w:tcPr>
          <w:p w14:paraId="78C60DE3" w14:textId="2627826E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CF76C7" w:rsidRPr="0025017C" w14:paraId="0B0B784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DCE8FF4" w14:textId="029B73D6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wyznaczenie sądu </w:t>
            </w:r>
          </w:p>
        </w:tc>
        <w:tc>
          <w:tcPr>
            <w:tcW w:w="0" w:type="auto"/>
            <w:vAlign w:val="center"/>
            <w:hideMark/>
          </w:tcPr>
          <w:p w14:paraId="3875675F" w14:textId="7192EB6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108</w:t>
            </w:r>
          </w:p>
        </w:tc>
      </w:tr>
      <w:tr w:rsidR="00CF76C7" w:rsidRPr="0025017C" w14:paraId="509129D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2125B04" w14:textId="487C36CE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wyłączenie sędziego </w:t>
            </w:r>
            <w:r w:rsidR="00CF76C7">
              <w:rPr>
                <w:rFonts w:ascii="Times New Roman" w:eastAsia="Times New Roman" w:hAnsi="Times New Roman" w:cs="Times New Roman"/>
                <w:lang w:eastAsia="pl-PL"/>
              </w:rPr>
              <w:t xml:space="preserve">– ogółem </w:t>
            </w:r>
          </w:p>
        </w:tc>
        <w:tc>
          <w:tcPr>
            <w:tcW w:w="0" w:type="auto"/>
            <w:vAlign w:val="center"/>
            <w:hideMark/>
          </w:tcPr>
          <w:p w14:paraId="253A81C5" w14:textId="5B47C28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CF76C7" w:rsidRPr="0025017C" w14:paraId="57FEF76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FE5386" w14:textId="08F330C0" w:rsidR="00CF76C7" w:rsidRPr="0025017C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16D72DA6" w14:textId="4B7107F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CF76C7" w:rsidRPr="0025017C" w14:paraId="77BD71B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183AD8E" w14:textId="0164B38A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odtworzenie akt </w:t>
            </w:r>
          </w:p>
        </w:tc>
        <w:tc>
          <w:tcPr>
            <w:tcW w:w="0" w:type="auto"/>
            <w:vAlign w:val="center"/>
          </w:tcPr>
          <w:p w14:paraId="63A623EF" w14:textId="02FCCB1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CF76C7" w:rsidRPr="0025017C" w14:paraId="1450986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66B3F6" w14:textId="5B741C64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zawezwanie do próby ugodowej </w:t>
            </w:r>
          </w:p>
        </w:tc>
        <w:tc>
          <w:tcPr>
            <w:tcW w:w="0" w:type="auto"/>
            <w:vAlign w:val="center"/>
            <w:hideMark/>
          </w:tcPr>
          <w:p w14:paraId="5E12DA61" w14:textId="7A6973F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123</w:t>
            </w:r>
          </w:p>
        </w:tc>
      </w:tr>
      <w:tr w:rsidR="00CF76C7" w:rsidRPr="0025017C" w14:paraId="10D18DF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F26C3F" w14:textId="620D00CE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>o zatwierdzenie ugody zawartej przed mediatorem – ogółem</w:t>
            </w:r>
          </w:p>
        </w:tc>
        <w:tc>
          <w:tcPr>
            <w:tcW w:w="0" w:type="auto"/>
            <w:vAlign w:val="center"/>
            <w:hideMark/>
          </w:tcPr>
          <w:p w14:paraId="592F90C4" w14:textId="73DBD30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124</w:t>
            </w:r>
          </w:p>
        </w:tc>
      </w:tr>
      <w:tr w:rsidR="00CF76C7" w:rsidRPr="0025017C" w14:paraId="4BE5A0D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E6F0515" w14:textId="02DBC2BE" w:rsidR="00CF76C7" w:rsidRPr="00DC38BA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o alimenty na rzecz małoletniego</w:t>
            </w:r>
          </w:p>
        </w:tc>
        <w:tc>
          <w:tcPr>
            <w:tcW w:w="0" w:type="auto"/>
            <w:vAlign w:val="center"/>
          </w:tcPr>
          <w:p w14:paraId="0422F38A" w14:textId="692416AF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124a</w:t>
            </w:r>
          </w:p>
        </w:tc>
      </w:tr>
      <w:tr w:rsidR="00CF76C7" w:rsidRPr="0025017C" w14:paraId="438C823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1AFCC03" w14:textId="21202FCB" w:rsidR="00CF76C7" w:rsidRPr="00DC38BA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o ustalenie kontaktów z małoletnim </w:t>
            </w:r>
          </w:p>
        </w:tc>
        <w:tc>
          <w:tcPr>
            <w:tcW w:w="0" w:type="auto"/>
            <w:vAlign w:val="center"/>
          </w:tcPr>
          <w:p w14:paraId="203244F7" w14:textId="314FB55D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124k</w:t>
            </w:r>
          </w:p>
        </w:tc>
      </w:tr>
      <w:tr w:rsidR="00CF76C7" w:rsidRPr="0025017C" w14:paraId="770D9A5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91932A1" w14:textId="25AAB5DA" w:rsidR="00CF76C7" w:rsidRPr="00DC38BA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  <w:r w:rsidR="00CF76C7" w:rsidRPr="00DC38BA">
              <w:rPr>
                <w:rFonts w:ascii="Times New Roman" w:eastAsia="Times New Roman" w:hAnsi="Times New Roman" w:cs="Times New Roman"/>
                <w:lang w:eastAsia="pl-PL"/>
              </w:rPr>
              <w:t xml:space="preserve"> o ustalenie miejsca pobytu małoletniego</w:t>
            </w:r>
          </w:p>
        </w:tc>
        <w:tc>
          <w:tcPr>
            <w:tcW w:w="0" w:type="auto"/>
            <w:vAlign w:val="center"/>
          </w:tcPr>
          <w:p w14:paraId="56B84A77" w14:textId="57B32FE0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C38BA">
              <w:rPr>
                <w:rFonts w:ascii="Times New Roman" w:eastAsia="Times New Roman" w:hAnsi="Times New Roman" w:cs="Times New Roman"/>
                <w:lang w:eastAsia="pl-PL"/>
              </w:rPr>
              <w:t>124p</w:t>
            </w:r>
          </w:p>
        </w:tc>
      </w:tr>
      <w:tr w:rsidR="00CF76C7" w:rsidRPr="0025017C" w14:paraId="6830CC6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05587D7" w14:textId="762FC963" w:rsidR="00CF76C7" w:rsidRPr="00DC38BA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ponowne wydanie tytułu wykonawczego zamiast utraconego (art. 794 k.p.c.) </w:t>
            </w:r>
          </w:p>
        </w:tc>
        <w:tc>
          <w:tcPr>
            <w:tcW w:w="0" w:type="auto"/>
            <w:vAlign w:val="center"/>
          </w:tcPr>
          <w:p w14:paraId="0C490426" w14:textId="78487EFC" w:rsidR="00CF76C7" w:rsidRPr="00DC38BA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125</w:t>
            </w:r>
          </w:p>
        </w:tc>
      </w:tr>
      <w:tr w:rsidR="00CF76C7" w:rsidRPr="0025017C" w14:paraId="41B2E48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DE02409" w14:textId="6BFE6160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udzielenie zabezpieczenia </w:t>
            </w:r>
          </w:p>
        </w:tc>
        <w:tc>
          <w:tcPr>
            <w:tcW w:w="0" w:type="auto"/>
            <w:vAlign w:val="center"/>
            <w:hideMark/>
          </w:tcPr>
          <w:p w14:paraId="6AD32803" w14:textId="14C030F9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</w:t>
            </w:r>
          </w:p>
        </w:tc>
      </w:tr>
      <w:tr w:rsidR="00CF76C7" w:rsidRPr="0025017C" w14:paraId="1976E85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6F56550" w14:textId="31F1E7D9" w:rsidR="00CF76C7" w:rsidRPr="0025017C" w:rsidRDefault="004F125A" w:rsidP="00165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udzielenie zabezpieczenia w trybie rozporządzenia parlamentu Europejskiego i Rady (UE) nr 655/2014 z dnia 15 maja 2014 r., ustanawiającego procedurę europejskiego nakazu zabezpieczenia na rachunku bankowym w celu ułatwienia transgranicznego dochodzenia wierzytelności w sprawach cywilnych i handlowych </w:t>
            </w:r>
          </w:p>
        </w:tc>
        <w:tc>
          <w:tcPr>
            <w:tcW w:w="0" w:type="auto"/>
            <w:vAlign w:val="center"/>
            <w:hideMark/>
          </w:tcPr>
          <w:p w14:paraId="58E6EA4F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B7BC5B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C1B8DC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F3C5ADF" w14:textId="2EDDCCE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131a</w:t>
            </w:r>
          </w:p>
        </w:tc>
      </w:tr>
      <w:tr w:rsidR="00CF76C7" w:rsidRPr="0025017C" w14:paraId="333780A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1BB33F6" w14:textId="1BE1408D" w:rsidR="00CF76C7" w:rsidRPr="0025017C" w:rsidRDefault="004F125A" w:rsidP="00165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uchylenie lub zmianę prawomocnego postanowienia o udzieleniu zabezpieczenia </w:t>
            </w:r>
          </w:p>
        </w:tc>
        <w:tc>
          <w:tcPr>
            <w:tcW w:w="0" w:type="auto"/>
            <w:vAlign w:val="center"/>
            <w:hideMark/>
          </w:tcPr>
          <w:p w14:paraId="15E5FD6A" w14:textId="1923EBF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132</w:t>
            </w:r>
          </w:p>
        </w:tc>
      </w:tr>
      <w:tr w:rsidR="00CF76C7" w:rsidRPr="0025017C" w14:paraId="73BA7B0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34E985F" w14:textId="60F9620B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stwierdzenie wykonalności orzeczenia sądu zagranicznego (art. 1151 k.p.c.) </w:t>
            </w:r>
          </w:p>
        </w:tc>
        <w:tc>
          <w:tcPr>
            <w:tcW w:w="0" w:type="auto"/>
            <w:vAlign w:val="center"/>
            <w:hideMark/>
          </w:tcPr>
          <w:p w14:paraId="29386654" w14:textId="32AB0F5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133</w:t>
            </w:r>
          </w:p>
        </w:tc>
      </w:tr>
      <w:tr w:rsidR="00CF76C7" w:rsidRPr="0025017C" w14:paraId="2371C23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0FC06B" w14:textId="67777BB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B55BE48" w14:textId="6DD27E9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6B37CAD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E33E3AF" w14:textId="78288393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</w:t>
            </w:r>
            <w:r w:rsidR="001659F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X. </w:t>
            </w:r>
            <w:r w:rsidR="001659F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</w:t>
            </w:r>
            <w:r w:rsidR="00CF76C7" w:rsidRPr="00C0752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ykaz „</w:t>
            </w:r>
            <w:proofErr w:type="spellStart"/>
            <w:r w:rsidR="00CF76C7" w:rsidRPr="00C0752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Nmo</w:t>
            </w:r>
            <w:proofErr w:type="spellEnd"/>
            <w:r w:rsidR="00CF76C7" w:rsidRPr="00C0752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” </w:t>
            </w:r>
            <w:r w:rsidR="00CF76C7" w:rsidRPr="000400CA">
              <w:rPr>
                <w:rFonts w:ascii="Times New Roman" w:eastAsia="Times New Roman" w:hAnsi="Times New Roman" w:cs="Times New Roman"/>
                <w:lang w:eastAsia="pl-PL"/>
              </w:rPr>
              <w:t>– sprawy:</w:t>
            </w:r>
            <w:r w:rsidR="00CF76C7" w:rsidRPr="00C0752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7B2A385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C0752E" w14:paraId="7E36D02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7A8C96A" w14:textId="77777777" w:rsidR="00CF76C7" w:rsidRPr="00C0752E" w:rsidRDefault="00CF76C7" w:rsidP="00165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62DE209" w14:textId="70CE930F" w:rsidR="00CF76C7" w:rsidRPr="00C0752E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CF76C7" w:rsidRPr="00C0752E">
              <w:rPr>
                <w:rFonts w:ascii="Times New Roman" w:eastAsia="Times New Roman" w:hAnsi="Times New Roman" w:cs="Times New Roman"/>
                <w:lang w:eastAsia="pl-PL"/>
              </w:rPr>
              <w:t xml:space="preserve">o wgląd w sytuację małoletniego </w:t>
            </w:r>
          </w:p>
        </w:tc>
        <w:tc>
          <w:tcPr>
            <w:tcW w:w="0" w:type="auto"/>
            <w:vAlign w:val="center"/>
          </w:tcPr>
          <w:p w14:paraId="6B07B6EC" w14:textId="77777777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452F5D" w14:textId="220166F5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752E">
              <w:rPr>
                <w:rFonts w:ascii="Times New Roman" w:eastAsia="Times New Roman" w:hAnsi="Times New Roman" w:cs="Times New Roman"/>
                <w:lang w:eastAsia="pl-PL"/>
              </w:rPr>
              <w:t>143wm</w:t>
            </w:r>
          </w:p>
        </w:tc>
      </w:tr>
      <w:tr w:rsidR="00CF76C7" w:rsidRPr="00C0752E" w14:paraId="0B177B7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7C187BB" w14:textId="7F58392F" w:rsidR="00CF76C7" w:rsidRPr="00C0752E" w:rsidRDefault="004F125A" w:rsidP="00165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2) </w:t>
            </w:r>
            <w:r w:rsidR="00CF76C7" w:rsidRPr="00C0752E">
              <w:rPr>
                <w:rFonts w:ascii="Times New Roman" w:hAnsi="Times New Roman" w:cs="Times New Roman"/>
              </w:rPr>
              <w:t>o wgląd w sytuację nieletniego</w:t>
            </w:r>
          </w:p>
        </w:tc>
        <w:tc>
          <w:tcPr>
            <w:tcW w:w="0" w:type="auto"/>
            <w:vAlign w:val="center"/>
          </w:tcPr>
          <w:p w14:paraId="3680ED2C" w14:textId="35C8CE85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752E">
              <w:rPr>
                <w:rFonts w:ascii="Times New Roman" w:eastAsia="Times New Roman" w:hAnsi="Times New Roman" w:cs="Times New Roman"/>
                <w:lang w:eastAsia="pl-PL"/>
              </w:rPr>
              <w:t>143wn</w:t>
            </w:r>
          </w:p>
        </w:tc>
      </w:tr>
      <w:tr w:rsidR="002244FE" w:rsidRPr="00C0752E" w14:paraId="4CECE99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9559EEE" w14:textId="4EE7CCE4" w:rsidR="002244FE" w:rsidRPr="00C0752E" w:rsidRDefault="004F125A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2244FE" w:rsidRPr="002244FE">
              <w:rPr>
                <w:rFonts w:ascii="Times New Roman" w:hAnsi="Times New Roman" w:cs="Times New Roman"/>
              </w:rPr>
              <w:t xml:space="preserve">o przesłuchanie małoletniego (art. 15ab ust. 7 ustawy z dnia 6 kwietnia 1990 r. o Policji, art. 18b ust. 7 ustawy z dnia 24 sierpnia 2001 o Żandarmerii Wojskowej i wojskowych organach porządkowych) </w:t>
            </w:r>
          </w:p>
        </w:tc>
        <w:tc>
          <w:tcPr>
            <w:tcW w:w="0" w:type="auto"/>
            <w:vAlign w:val="center"/>
          </w:tcPr>
          <w:p w14:paraId="23026E6F" w14:textId="77777777" w:rsidR="002244FE" w:rsidRDefault="002244FE" w:rsidP="00477E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BEF5EA" w14:textId="68F1E59C" w:rsidR="002244FE" w:rsidRPr="00C0752E" w:rsidRDefault="002244FE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244FE">
              <w:rPr>
                <w:rFonts w:ascii="Times New Roman" w:hAnsi="Times New Roman" w:cs="Times New Roman"/>
              </w:rPr>
              <w:t>43pm</w:t>
            </w:r>
          </w:p>
        </w:tc>
      </w:tr>
      <w:tr w:rsidR="00CF76C7" w:rsidRPr="00C0752E" w14:paraId="1B0EC06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CC14C54" w14:textId="3A51DF9B" w:rsidR="00CF76C7" w:rsidRPr="00C0752E" w:rsidRDefault="004F125A" w:rsidP="00165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CF76C7" w:rsidRPr="00C0752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0" w:type="auto"/>
            <w:vAlign w:val="center"/>
          </w:tcPr>
          <w:p w14:paraId="1E9A2875" w14:textId="5D764BA2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752E">
              <w:rPr>
                <w:rFonts w:ascii="Times New Roman" w:eastAsia="Times New Roman" w:hAnsi="Times New Roman" w:cs="Times New Roman"/>
                <w:lang w:eastAsia="pl-PL"/>
              </w:rPr>
              <w:t>143in</w:t>
            </w:r>
          </w:p>
        </w:tc>
      </w:tr>
      <w:tr w:rsidR="00CF76C7" w:rsidRPr="00C0752E" w14:paraId="483F2A7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ABA2BE6" w14:textId="77777777" w:rsidR="00CF76C7" w:rsidRPr="00C0752E" w:rsidRDefault="00CF76C7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38773C1" w14:textId="27A9CF44" w:rsidR="00CF76C7" w:rsidRPr="00C0752E" w:rsidRDefault="004F125A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XX. </w:t>
            </w:r>
            <w:r w:rsidR="001659FC">
              <w:rPr>
                <w:rFonts w:ascii="Times New Roman" w:hAnsi="Times New Roman" w:cs="Times New Roman"/>
                <w:b/>
                <w:bCs/>
              </w:rPr>
              <w:t>W</w:t>
            </w:r>
            <w:r w:rsidR="00CF76C7" w:rsidRPr="00C0752E">
              <w:rPr>
                <w:rFonts w:ascii="Times New Roman" w:hAnsi="Times New Roman" w:cs="Times New Roman"/>
                <w:b/>
                <w:bCs/>
              </w:rPr>
              <w:t>ykaz „</w:t>
            </w:r>
            <w:proofErr w:type="spellStart"/>
            <w:r w:rsidR="00CF76C7" w:rsidRPr="00C0752E">
              <w:rPr>
                <w:rFonts w:ascii="Times New Roman" w:hAnsi="Times New Roman" w:cs="Times New Roman"/>
                <w:b/>
                <w:bCs/>
              </w:rPr>
              <w:t>RCps</w:t>
            </w:r>
            <w:proofErr w:type="spellEnd"/>
            <w:r w:rsidR="00CF76C7" w:rsidRPr="00C0752E">
              <w:rPr>
                <w:rFonts w:ascii="Times New Roman" w:hAnsi="Times New Roman" w:cs="Times New Roman"/>
                <w:b/>
                <w:bCs/>
              </w:rPr>
              <w:t>”</w:t>
            </w:r>
          </w:p>
        </w:tc>
        <w:tc>
          <w:tcPr>
            <w:tcW w:w="0" w:type="auto"/>
            <w:vAlign w:val="center"/>
          </w:tcPr>
          <w:p w14:paraId="4E7060D2" w14:textId="13966BDE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C0752E" w14:paraId="6E6DBB2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1EFA9D1" w14:textId="77777777" w:rsidR="00CF76C7" w:rsidRPr="00C0752E" w:rsidRDefault="00CF76C7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2D461C" w14:textId="7B4DBFD5" w:rsidR="00CF76C7" w:rsidRPr="00C0752E" w:rsidRDefault="004F125A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F76C7" w:rsidRPr="00C0752E">
              <w:rPr>
                <w:rFonts w:ascii="Times New Roman" w:hAnsi="Times New Roman" w:cs="Times New Roman"/>
              </w:rPr>
              <w:t>pomoc sądowa</w:t>
            </w:r>
          </w:p>
        </w:tc>
        <w:tc>
          <w:tcPr>
            <w:tcW w:w="0" w:type="auto"/>
            <w:vAlign w:val="center"/>
          </w:tcPr>
          <w:p w14:paraId="1E8985F0" w14:textId="77777777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E79C8E" w14:textId="1CE40927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752E">
              <w:rPr>
                <w:rFonts w:ascii="Times New Roman" w:eastAsia="Times New Roman" w:hAnsi="Times New Roman" w:cs="Times New Roman"/>
                <w:lang w:eastAsia="pl-PL"/>
              </w:rPr>
              <w:t>144ps</w:t>
            </w:r>
          </w:p>
        </w:tc>
      </w:tr>
      <w:tr w:rsidR="00CF76C7" w:rsidRPr="00C0752E" w14:paraId="49543FA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1070A40" w14:textId="0942998E" w:rsidR="00CF76C7" w:rsidRPr="00C0752E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="00CF76C7" w:rsidRPr="00C0752E">
              <w:rPr>
                <w:rFonts w:ascii="Times New Roman" w:hAnsi="Times New Roman" w:cs="Times New Roman"/>
              </w:rPr>
              <w:t xml:space="preserve"> w tym o przeprowadzenie wywiadu środowiskowego przez kuratora sądowego</w:t>
            </w:r>
          </w:p>
        </w:tc>
        <w:tc>
          <w:tcPr>
            <w:tcW w:w="0" w:type="auto"/>
            <w:vAlign w:val="center"/>
          </w:tcPr>
          <w:p w14:paraId="5620F498" w14:textId="541078DA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0752E">
              <w:rPr>
                <w:rFonts w:ascii="Times New Roman" w:eastAsia="Times New Roman" w:hAnsi="Times New Roman" w:cs="Times New Roman"/>
                <w:lang w:eastAsia="pl-PL"/>
              </w:rPr>
              <w:t>144ks</w:t>
            </w:r>
          </w:p>
        </w:tc>
      </w:tr>
      <w:tr w:rsidR="00CF76C7" w:rsidRPr="00C0752E" w14:paraId="36252F1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6FF5903" w14:textId="16F91E50" w:rsidR="00CF76C7" w:rsidRPr="00C0752E" w:rsidRDefault="00CF76C7" w:rsidP="001659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D06BA47" w14:textId="6E0C91BE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C0752E" w14:paraId="7ECF5C5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8B9635E" w14:textId="3BC3D2FE" w:rsidR="00CF76C7" w:rsidRPr="00C0752E" w:rsidRDefault="004F125A" w:rsidP="000400C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XXI.</w:t>
            </w:r>
            <w:r w:rsidR="001659F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RNc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</w:p>
        </w:tc>
        <w:tc>
          <w:tcPr>
            <w:tcW w:w="0" w:type="auto"/>
          </w:tcPr>
          <w:p w14:paraId="7B2613B7" w14:textId="77777777" w:rsidR="00CF76C7" w:rsidRPr="00C0752E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707B399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66E0D79" w14:textId="7A36285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7297ECB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</w:tcPr>
          <w:p w14:paraId="0AB7AF23" w14:textId="77777777" w:rsidR="00CF76C7" w:rsidRPr="0025017C" w:rsidRDefault="00CF76C7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sprawy rozpoznawane w europejskim postępowaniu nakazowym oznacza się odpowiednimi symbolami ustalonymi dla spraw w rep. „RC”</w:t>
            </w:r>
          </w:p>
          <w:p w14:paraId="43C69779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D81C9D9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CF76C7" w:rsidRPr="0025017C" w14:paraId="3B2C4DA4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4ADDAEB" w14:textId="77777777" w:rsidR="00CF76C7" w:rsidRPr="0025017C" w:rsidRDefault="00CF76C7" w:rsidP="00477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SPRAWY GOSPODARCZE</w:t>
            </w:r>
          </w:p>
          <w:p w14:paraId="4087F77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62F1C40" w14:textId="0CB43AAC" w:rsidTr="00CF76C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CEB08BC" w14:textId="346738A0" w:rsidR="00CF76C7" w:rsidRPr="0025017C" w:rsidRDefault="004F125A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XXII. </w:t>
            </w:r>
            <w:r w:rsidR="001659F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„GC”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– sprawy o:</w:t>
            </w:r>
          </w:p>
          <w:p w14:paraId="251FF60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3B8F07" w14:textId="77777777" w:rsidR="00CF76C7" w:rsidRPr="0025017C" w:rsidRDefault="00CF76C7"/>
        </w:tc>
      </w:tr>
      <w:tr w:rsidR="00CF76C7" w:rsidRPr="0025017C" w14:paraId="1EF54EC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E3046D2" w14:textId="37C41D22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opróżnienie lokalu użytkowego </w:t>
            </w:r>
          </w:p>
        </w:tc>
        <w:tc>
          <w:tcPr>
            <w:tcW w:w="0" w:type="auto"/>
            <w:vAlign w:val="center"/>
            <w:hideMark/>
          </w:tcPr>
          <w:p w14:paraId="3D19B9AF" w14:textId="24ACDFA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610</w:t>
            </w:r>
          </w:p>
        </w:tc>
      </w:tr>
      <w:tr w:rsidR="00CF76C7" w:rsidRPr="0025017C" w14:paraId="513F16E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3DC3130" w14:textId="42F09037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wydanie nieruchomości </w:t>
            </w:r>
          </w:p>
        </w:tc>
        <w:tc>
          <w:tcPr>
            <w:tcW w:w="0" w:type="auto"/>
            <w:vAlign w:val="center"/>
            <w:hideMark/>
          </w:tcPr>
          <w:p w14:paraId="7157D2CE" w14:textId="618D5EB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611</w:t>
            </w:r>
          </w:p>
        </w:tc>
      </w:tr>
      <w:tr w:rsidR="00CF76C7" w:rsidRPr="0025017C" w14:paraId="5FD9719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C5E95AC" w14:textId="1215A5F7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ochronę naturalnego środowiska człowieka </w:t>
            </w:r>
          </w:p>
        </w:tc>
        <w:tc>
          <w:tcPr>
            <w:tcW w:w="0" w:type="auto"/>
            <w:vAlign w:val="center"/>
            <w:hideMark/>
          </w:tcPr>
          <w:p w14:paraId="53A0EE0E" w14:textId="0BEF2234" w:rsidR="00CF76C7" w:rsidRPr="00985D33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613</w:t>
            </w:r>
            <w:r w:rsidRPr="00985D3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2</w:t>
            </w:r>
            <w:r w:rsidR="0022777E" w:rsidRPr="00985D3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CF76C7" w:rsidRPr="0025017C" w14:paraId="2550C7C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3E88EC5" w14:textId="3855483B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związane z rękojmią i gwarancją </w:t>
            </w:r>
          </w:p>
        </w:tc>
        <w:tc>
          <w:tcPr>
            <w:tcW w:w="0" w:type="auto"/>
            <w:vAlign w:val="center"/>
            <w:hideMark/>
          </w:tcPr>
          <w:p w14:paraId="7BB9E345" w14:textId="1838DA8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618</w:t>
            </w:r>
          </w:p>
        </w:tc>
      </w:tr>
      <w:tr w:rsidR="00CF76C7" w:rsidRPr="0025017C" w14:paraId="51D6E94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70BE9FE" w14:textId="76F43481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z umowy o usługi (o dzieło, zlecenia, umowy nienazwane), z wyłączeniem spraw o</w:t>
            </w:r>
            <w:r w:rsidR="00A66526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symbolu 618 </w:t>
            </w:r>
          </w:p>
        </w:tc>
        <w:tc>
          <w:tcPr>
            <w:tcW w:w="0" w:type="auto"/>
            <w:vAlign w:val="center"/>
            <w:hideMark/>
          </w:tcPr>
          <w:p w14:paraId="4B3E42B2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F1C7591" w14:textId="2E917989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620</w:t>
            </w:r>
          </w:p>
        </w:tc>
      </w:tr>
      <w:tr w:rsidR="00CF76C7" w:rsidRPr="0025017C" w14:paraId="06649FC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CC146EE" w14:textId="170A9737" w:rsidR="00CF76C7" w:rsidRPr="0025017C" w:rsidRDefault="004F125A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dostawy łącznie ze sporami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przedumownymi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na tle tej umowy, z wyłączeniem spraw o symbolu 618 </w:t>
            </w:r>
          </w:p>
        </w:tc>
        <w:tc>
          <w:tcPr>
            <w:tcW w:w="0" w:type="auto"/>
            <w:vAlign w:val="center"/>
            <w:hideMark/>
          </w:tcPr>
          <w:p w14:paraId="3003E1B3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1AEF8C" w14:textId="1FF65A2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623</w:t>
            </w:r>
          </w:p>
        </w:tc>
      </w:tr>
      <w:tr w:rsidR="00CF76C7" w:rsidRPr="0025017C" w14:paraId="31410FB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D519D68" w14:textId="2E8B027B" w:rsidR="00CF76C7" w:rsidRPr="0025017C" w:rsidRDefault="004F125A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z umowy sprzedaży, z wyłączeniem spraw o symbolu 618</w:t>
            </w:r>
          </w:p>
        </w:tc>
        <w:tc>
          <w:tcPr>
            <w:tcW w:w="0" w:type="auto"/>
            <w:vAlign w:val="center"/>
            <w:hideMark/>
          </w:tcPr>
          <w:p w14:paraId="5818249A" w14:textId="67E8637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625</w:t>
            </w:r>
          </w:p>
        </w:tc>
      </w:tr>
      <w:tr w:rsidR="00CF76C7" w:rsidRPr="0025017C" w14:paraId="5FF4923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804F5A3" w14:textId="459688B5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o roboty budowlane i inwestycyjne, z wyłączeniem spraw o symbolach 618 i 631 </w:t>
            </w:r>
          </w:p>
        </w:tc>
        <w:tc>
          <w:tcPr>
            <w:tcW w:w="0" w:type="auto"/>
            <w:vAlign w:val="center"/>
            <w:hideMark/>
          </w:tcPr>
          <w:p w14:paraId="289C77C7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50485A" w14:textId="15ABD17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630</w:t>
            </w:r>
          </w:p>
        </w:tc>
      </w:tr>
      <w:tr w:rsidR="00CF76C7" w:rsidRPr="0025017C" w14:paraId="12B5FD9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49B1D6E" w14:textId="01456D4F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dotyczące prac projektowych </w:t>
            </w:r>
          </w:p>
        </w:tc>
        <w:tc>
          <w:tcPr>
            <w:tcW w:w="0" w:type="auto"/>
            <w:vAlign w:val="center"/>
            <w:hideMark/>
          </w:tcPr>
          <w:p w14:paraId="5320219A" w14:textId="25578DD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631</w:t>
            </w:r>
          </w:p>
        </w:tc>
      </w:tr>
      <w:tr w:rsidR="00CF76C7" w:rsidRPr="0025017C" w14:paraId="7EA57C6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ACE723A" w14:textId="36BCC0E9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z umowy o przewóz i spedycję, z wyłączeniem spraw o symbolach 634 i 635</w:t>
            </w:r>
          </w:p>
        </w:tc>
        <w:tc>
          <w:tcPr>
            <w:tcW w:w="0" w:type="auto"/>
            <w:vAlign w:val="center"/>
            <w:hideMark/>
          </w:tcPr>
          <w:p w14:paraId="0D011C40" w14:textId="18B705A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633</w:t>
            </w:r>
          </w:p>
        </w:tc>
      </w:tr>
      <w:tr w:rsidR="00CF76C7" w:rsidRPr="0025017C" w14:paraId="22256C6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DA3056A" w14:textId="3E351453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dotyczące sporów na tle szkód i braków ilościowych w przesyłkach</w:t>
            </w:r>
          </w:p>
        </w:tc>
        <w:tc>
          <w:tcPr>
            <w:tcW w:w="0" w:type="auto"/>
            <w:vAlign w:val="center"/>
            <w:hideMark/>
          </w:tcPr>
          <w:p w14:paraId="621386C0" w14:textId="6BEEFEB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634</w:t>
            </w:r>
          </w:p>
        </w:tc>
      </w:tr>
      <w:tr w:rsidR="00CF76C7" w:rsidRPr="0025017C" w14:paraId="787F7A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0BBD661" w14:textId="3BFF52C7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spory na tle nienależytego wykorzystania środków transportu</w:t>
            </w:r>
          </w:p>
        </w:tc>
        <w:tc>
          <w:tcPr>
            <w:tcW w:w="0" w:type="auto"/>
            <w:vAlign w:val="center"/>
            <w:hideMark/>
          </w:tcPr>
          <w:p w14:paraId="111BF480" w14:textId="57F37FF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635</w:t>
            </w:r>
          </w:p>
        </w:tc>
      </w:tr>
      <w:tr w:rsidR="00CF76C7" w:rsidRPr="0025017C" w14:paraId="0E4B8B3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9A2CA2" w14:textId="44B8448D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leasingu </w:t>
            </w:r>
          </w:p>
        </w:tc>
        <w:tc>
          <w:tcPr>
            <w:tcW w:w="0" w:type="auto"/>
            <w:vAlign w:val="center"/>
            <w:hideMark/>
          </w:tcPr>
          <w:p w14:paraId="2EAF187F" w14:textId="3A3585A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636</w:t>
            </w:r>
          </w:p>
        </w:tc>
      </w:tr>
      <w:tr w:rsidR="00CF76C7" w:rsidRPr="0025017C" w14:paraId="4546D58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32896F9" w14:textId="61C27EFC" w:rsidR="00CF76C7" w:rsidRPr="0025017C" w:rsidRDefault="004F125A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z umów bankowych:</w:t>
            </w:r>
          </w:p>
        </w:tc>
        <w:tc>
          <w:tcPr>
            <w:tcW w:w="0" w:type="auto"/>
            <w:hideMark/>
          </w:tcPr>
          <w:p w14:paraId="473487B4" w14:textId="296CDD6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125A" w:rsidRPr="0025017C" w14:paraId="26DD958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C86E214" w14:textId="6C475D6C" w:rsidR="004F125A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rachunku bankowego</w:t>
            </w:r>
          </w:p>
        </w:tc>
        <w:tc>
          <w:tcPr>
            <w:tcW w:w="0" w:type="auto"/>
          </w:tcPr>
          <w:p w14:paraId="3D9C0E4E" w14:textId="710830D4" w:rsidR="004F125A" w:rsidRPr="0025017C" w:rsidRDefault="004F125A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638</w:t>
            </w:r>
          </w:p>
        </w:tc>
      </w:tr>
      <w:tr w:rsidR="0067468E" w:rsidRPr="0025017C" w14:paraId="2956FC2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AB5878F" w14:textId="118F25AA" w:rsidR="0067468E" w:rsidRPr="0025017C" w:rsidRDefault="004F125A" w:rsidP="000400CA">
            <w:pPr>
              <w:spacing w:after="0" w:line="240" w:lineRule="auto"/>
              <w:ind w:left="507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67468E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kredytu i pożyczki udzielonych przez bank, z wyłączeniem spraw o symbolach 638c</w:t>
            </w:r>
            <w:r w:rsidR="0067468E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="0067468E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638cf </w:t>
            </w:r>
            <w:r w:rsidR="0067468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="00063C9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67468E">
              <w:rPr>
                <w:rFonts w:ascii="Times New Roman" w:eastAsia="Times New Roman" w:hAnsi="Times New Roman" w:cs="Times New Roman"/>
                <w:lang w:eastAsia="pl-PL"/>
              </w:rPr>
              <w:t>638zl</w:t>
            </w:r>
          </w:p>
        </w:tc>
        <w:tc>
          <w:tcPr>
            <w:tcW w:w="0" w:type="auto"/>
          </w:tcPr>
          <w:p w14:paraId="211E7ABA" w14:textId="088692AB" w:rsidR="0067468E" w:rsidRPr="0025017C" w:rsidRDefault="0067468E" w:rsidP="00674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638k</w:t>
            </w:r>
          </w:p>
        </w:tc>
      </w:tr>
      <w:tr w:rsidR="00CF76C7" w:rsidRPr="0025017C" w14:paraId="0E9CB19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CAB4FAA" w14:textId="678AF7F2" w:rsidR="00CF76C7" w:rsidRPr="0025017C" w:rsidRDefault="004F125A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gwarancji bankowych i akredytywy </w:t>
            </w:r>
          </w:p>
        </w:tc>
        <w:tc>
          <w:tcPr>
            <w:tcW w:w="0" w:type="auto"/>
            <w:vAlign w:val="center"/>
            <w:hideMark/>
          </w:tcPr>
          <w:p w14:paraId="0A30D65F" w14:textId="7CB8DFE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638b</w:t>
            </w:r>
          </w:p>
        </w:tc>
      </w:tr>
      <w:tr w:rsidR="00CF76C7" w:rsidRPr="0025017C" w14:paraId="6900534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558E60" w14:textId="5F2FF5EB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15) </w:t>
            </w:r>
            <w:r w:rsidRPr="005A6E1F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umów bankowych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waloryzowanych/denominowanych/indeksowanych do waluty innej niż waluta polska, z wyłączeniem spraw o symbolu 638cf </w:t>
            </w:r>
          </w:p>
        </w:tc>
        <w:tc>
          <w:tcPr>
            <w:tcW w:w="0" w:type="auto"/>
            <w:vAlign w:val="center"/>
            <w:hideMark/>
          </w:tcPr>
          <w:p w14:paraId="2AD5C126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43CC45" w14:textId="655F89B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638c</w:t>
            </w:r>
          </w:p>
        </w:tc>
      </w:tr>
      <w:tr w:rsidR="00CF76C7" w:rsidRPr="0025017C" w14:paraId="7CEBF27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C8786F6" w14:textId="3BA49458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16)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5A6E1F">
              <w:rPr>
                <w:rFonts w:ascii="Times New Roman" w:eastAsia="Times New Roman" w:hAnsi="Times New Roman" w:cs="Times New Roman"/>
                <w:lang w:eastAsia="pl-PL"/>
              </w:rPr>
              <w:t xml:space="preserve">roszczenia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 umów bankowych denominowanych/indeksowanych do franka szwajcarskiego </w:t>
            </w:r>
          </w:p>
        </w:tc>
        <w:tc>
          <w:tcPr>
            <w:tcW w:w="0" w:type="auto"/>
            <w:vAlign w:val="center"/>
            <w:hideMark/>
          </w:tcPr>
          <w:p w14:paraId="7AD29D5D" w14:textId="0DEBED0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638cf</w:t>
            </w:r>
          </w:p>
        </w:tc>
      </w:tr>
      <w:tr w:rsidR="002244FE" w:rsidRPr="0025017C" w14:paraId="008686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F4568F6" w14:textId="0BE78E16" w:rsidR="002244FE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17)</w:t>
            </w:r>
            <w:r w:rsidR="002244F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roszczenia </w:t>
            </w:r>
            <w:r w:rsidR="002244FE" w:rsidRPr="002244FE">
              <w:rPr>
                <w:rFonts w:ascii="Times New Roman" w:eastAsia="Times New Roman" w:hAnsi="Times New Roman" w:cs="Times New Roman"/>
                <w:lang w:eastAsia="pl-PL"/>
              </w:rPr>
              <w:t>z umów bankowych ze zmiennym oprocentowaniem zależnym od stawki referencyjnej WIBOR</w:t>
            </w:r>
          </w:p>
        </w:tc>
        <w:tc>
          <w:tcPr>
            <w:tcW w:w="0" w:type="auto"/>
            <w:vAlign w:val="center"/>
          </w:tcPr>
          <w:p w14:paraId="04D87ED6" w14:textId="2C196EE9" w:rsidR="002244FE" w:rsidRPr="0025017C" w:rsidRDefault="002244FE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244FE">
              <w:rPr>
                <w:rFonts w:ascii="Times New Roman" w:eastAsia="Times New Roman" w:hAnsi="Times New Roman" w:cs="Times New Roman"/>
                <w:lang w:eastAsia="pl-PL"/>
              </w:rPr>
              <w:t>638zl</w:t>
            </w:r>
          </w:p>
        </w:tc>
      </w:tr>
      <w:tr w:rsidR="00CF76C7" w:rsidRPr="0025017C" w14:paraId="16E95EC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2C1BED6" w14:textId="2D473F39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18)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inne </w:t>
            </w:r>
          </w:p>
        </w:tc>
        <w:tc>
          <w:tcPr>
            <w:tcW w:w="0" w:type="auto"/>
            <w:vAlign w:val="center"/>
            <w:hideMark/>
          </w:tcPr>
          <w:p w14:paraId="5DC2D81B" w14:textId="3A95F219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638i</w:t>
            </w:r>
          </w:p>
        </w:tc>
      </w:tr>
      <w:tr w:rsidR="00CF76C7" w:rsidRPr="0025017C" w14:paraId="01A16F5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E5B00B" w14:textId="625C703F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agencyjnej i umów nienazwanych podobnych do agencyjnych </w:t>
            </w:r>
          </w:p>
        </w:tc>
        <w:tc>
          <w:tcPr>
            <w:tcW w:w="0" w:type="auto"/>
            <w:vAlign w:val="center"/>
            <w:hideMark/>
          </w:tcPr>
          <w:p w14:paraId="339F4EDE" w14:textId="377540D9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639</w:t>
            </w:r>
          </w:p>
        </w:tc>
      </w:tr>
      <w:tr w:rsidR="00CF76C7" w:rsidRPr="0025017C" w14:paraId="7CCB978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9385A02" w14:textId="3E076B93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spory na tle ubezpieczeń majątkowych, z wyłączeniem spraw o symbolu 640wk, 640oc, 640pz </w:t>
            </w:r>
          </w:p>
        </w:tc>
        <w:tc>
          <w:tcPr>
            <w:tcW w:w="0" w:type="auto"/>
            <w:vAlign w:val="center"/>
            <w:hideMark/>
          </w:tcPr>
          <w:p w14:paraId="71E1C190" w14:textId="217CF27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640um</w:t>
            </w:r>
          </w:p>
        </w:tc>
      </w:tr>
      <w:tr w:rsidR="005A6E1F" w:rsidRPr="0025017C" w14:paraId="66A98A8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20D6A70" w14:textId="199713D8" w:rsidR="005A6E1F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21) spory na tle ubezpieczeń majątkowych z tytułu wypadków komunikacyjnych,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 wyłączeniem spraw o symbolu 640oc i 640pz</w:t>
            </w:r>
          </w:p>
        </w:tc>
        <w:tc>
          <w:tcPr>
            <w:tcW w:w="0" w:type="auto"/>
            <w:vAlign w:val="center"/>
          </w:tcPr>
          <w:p w14:paraId="07B9316B" w14:textId="059D8123" w:rsidR="005A6E1F" w:rsidRPr="0025017C" w:rsidRDefault="005A6E1F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640wk</w:t>
            </w:r>
          </w:p>
        </w:tc>
      </w:tr>
      <w:tr w:rsidR="00CF76C7" w:rsidRPr="0025017C" w14:paraId="6E0DAA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753EEED" w14:textId="5F3F51D2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spory na tle ubezpieczeń OC posiadaczy pojazdów mechanicznych z tytułu wypadków komunikacyjnych, z wyłączeniem spraw o symbolu 640pz </w:t>
            </w:r>
          </w:p>
        </w:tc>
        <w:tc>
          <w:tcPr>
            <w:tcW w:w="0" w:type="auto"/>
            <w:vAlign w:val="center"/>
            <w:hideMark/>
          </w:tcPr>
          <w:p w14:paraId="5B27797B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01B1C5" w14:textId="146C51F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640oc</w:t>
            </w:r>
          </w:p>
        </w:tc>
      </w:tr>
      <w:tr w:rsidR="00CF76C7" w:rsidRPr="0025017C" w14:paraId="5DF0A6B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D5F862C" w14:textId="526D2AFC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tytułu zwrotu kosztów najmu pojazdu zastępczego przeciwko ubezpieczycielowi OC posiadacza pojazdu mechanicznego </w:t>
            </w:r>
          </w:p>
        </w:tc>
        <w:tc>
          <w:tcPr>
            <w:tcW w:w="0" w:type="auto"/>
            <w:vAlign w:val="center"/>
            <w:hideMark/>
          </w:tcPr>
          <w:p w14:paraId="6EB91ED4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9B253E" w14:textId="4EE0AB8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640pz</w:t>
            </w:r>
          </w:p>
        </w:tc>
      </w:tr>
      <w:tr w:rsidR="00CF76C7" w:rsidRPr="0025017C" w14:paraId="31BCB81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39C473" w14:textId="6F4BDABA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dotyczące uchylenia lub stwierdzenia nieważności uchwał zgromadzenia wspólników i walnego zgromadzenia</w:t>
            </w:r>
          </w:p>
        </w:tc>
        <w:tc>
          <w:tcPr>
            <w:tcW w:w="0" w:type="auto"/>
            <w:vAlign w:val="center"/>
            <w:hideMark/>
          </w:tcPr>
          <w:p w14:paraId="4B734D18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607D89" w14:textId="21617AD8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654</w:t>
            </w:r>
          </w:p>
        </w:tc>
      </w:tr>
      <w:tr w:rsidR="00CF76C7" w:rsidRPr="0025017C" w14:paraId="0D4AAFE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FEF944A" w14:textId="4F5FBE3D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wyłączenie wspólnika w spółce z o.o. </w:t>
            </w:r>
          </w:p>
        </w:tc>
        <w:tc>
          <w:tcPr>
            <w:tcW w:w="0" w:type="auto"/>
            <w:vAlign w:val="center"/>
            <w:hideMark/>
          </w:tcPr>
          <w:p w14:paraId="6D19AE90" w14:textId="7CAF46B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655</w:t>
            </w:r>
          </w:p>
        </w:tc>
      </w:tr>
      <w:tr w:rsidR="00CF76C7" w:rsidRPr="0025017C" w14:paraId="0ED3183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4B898A" w14:textId="03CCB02E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rozwiązanie spółki</w:t>
            </w:r>
          </w:p>
        </w:tc>
        <w:tc>
          <w:tcPr>
            <w:tcW w:w="0" w:type="auto"/>
            <w:vAlign w:val="center"/>
            <w:hideMark/>
          </w:tcPr>
          <w:p w14:paraId="3DE82B54" w14:textId="1B5DE3D8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656</w:t>
            </w:r>
          </w:p>
        </w:tc>
      </w:tr>
      <w:tr w:rsidR="00CF76C7" w:rsidRPr="0025017C" w14:paraId="7579984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541878" w14:textId="6ADDE6EA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pozbawienie tytułu wykonawczego wykonalności (art. 840 k.p.c.) </w:t>
            </w:r>
          </w:p>
        </w:tc>
        <w:tc>
          <w:tcPr>
            <w:tcW w:w="0" w:type="auto"/>
            <w:vAlign w:val="center"/>
            <w:hideMark/>
          </w:tcPr>
          <w:p w14:paraId="5C3B996B" w14:textId="17EE3D8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657</w:t>
            </w:r>
          </w:p>
        </w:tc>
      </w:tr>
      <w:tr w:rsidR="00CF76C7" w:rsidRPr="0025017C" w14:paraId="54C3EA3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4D4BA88" w14:textId="12830194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walutowych transakcji instrumentami pochodnymi (opcje walutowe,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swapy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walutowe, CIRS,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forward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i inne) </w:t>
            </w:r>
          </w:p>
        </w:tc>
        <w:tc>
          <w:tcPr>
            <w:tcW w:w="0" w:type="auto"/>
            <w:vAlign w:val="center"/>
            <w:hideMark/>
          </w:tcPr>
          <w:p w14:paraId="764100F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04D74A" w14:textId="36CDE99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658</w:t>
            </w:r>
          </w:p>
        </w:tc>
      </w:tr>
      <w:tr w:rsidR="00CF76C7" w:rsidRPr="0025017C" w14:paraId="7EC6A78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AFDA3B0" w14:textId="0EE088F4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ustalenie istnienia lub nieistnienia stosunku prawnego lub prawa (art. 189 k.p.c.)</w:t>
            </w:r>
          </w:p>
        </w:tc>
        <w:tc>
          <w:tcPr>
            <w:tcW w:w="0" w:type="auto"/>
            <w:vAlign w:val="center"/>
            <w:hideMark/>
          </w:tcPr>
          <w:p w14:paraId="3C78BBBA" w14:textId="7B3607A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659</w:t>
            </w:r>
          </w:p>
        </w:tc>
      </w:tr>
      <w:tr w:rsidR="00CF76C7" w:rsidRPr="0025017C" w14:paraId="169D8AF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615175F" w14:textId="33E3C4F6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uznanie umowy za bezskuteczną (art. 59 k.c.) </w:t>
            </w:r>
          </w:p>
        </w:tc>
        <w:tc>
          <w:tcPr>
            <w:tcW w:w="0" w:type="auto"/>
            <w:vAlign w:val="center"/>
            <w:hideMark/>
          </w:tcPr>
          <w:p w14:paraId="122E55C8" w14:textId="02A4A65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660</w:t>
            </w:r>
          </w:p>
        </w:tc>
      </w:tr>
      <w:tr w:rsidR="00CF76C7" w:rsidRPr="0025017C" w14:paraId="68E4776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4E8C6C6" w14:textId="34D11C06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unieważnienie umowy zawartej w wyniku aukcji lub przetargu (art. 70</w:t>
            </w:r>
            <w:r w:rsidR="00CF76C7"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5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k.c.) </w:t>
            </w:r>
          </w:p>
        </w:tc>
        <w:tc>
          <w:tcPr>
            <w:tcW w:w="0" w:type="auto"/>
            <w:vAlign w:val="center"/>
            <w:hideMark/>
          </w:tcPr>
          <w:p w14:paraId="611E77BD" w14:textId="64CB1C0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660a</w:t>
            </w:r>
          </w:p>
        </w:tc>
      </w:tr>
      <w:tr w:rsidR="00CF76C7" w:rsidRPr="0025017C" w14:paraId="5D31AC1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FC4CFC2" w14:textId="674120E0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zobowiązanie do złożenia oświadczenia woli (art. 64 k.c.) </w:t>
            </w:r>
          </w:p>
        </w:tc>
        <w:tc>
          <w:tcPr>
            <w:tcW w:w="0" w:type="auto"/>
            <w:vAlign w:val="center"/>
            <w:hideMark/>
          </w:tcPr>
          <w:p w14:paraId="5C630131" w14:textId="1318EC9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661</w:t>
            </w:r>
          </w:p>
        </w:tc>
      </w:tr>
      <w:tr w:rsidR="00CF76C7" w:rsidRPr="0025017C" w14:paraId="30E8447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5A3A86D" w14:textId="6BA639DB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uznanie za bezskuteczną czynności prawnej dokonanej z pokrzywdzeniem wierzycieli (art. 527 k.c.) </w:t>
            </w:r>
          </w:p>
        </w:tc>
        <w:tc>
          <w:tcPr>
            <w:tcW w:w="0" w:type="auto"/>
            <w:vAlign w:val="center"/>
            <w:hideMark/>
          </w:tcPr>
          <w:p w14:paraId="52C5E91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812EAD" w14:textId="0D8CD31B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662</w:t>
            </w:r>
          </w:p>
        </w:tc>
      </w:tr>
      <w:tr w:rsidR="00CF76C7" w:rsidRPr="0025017C" w14:paraId="5986F01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9985E9B" w14:textId="6A9A5B6F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wydanie rzeczy, z wyłączeniem spraw o symbolu 610, 611 </w:t>
            </w:r>
          </w:p>
        </w:tc>
        <w:tc>
          <w:tcPr>
            <w:tcW w:w="0" w:type="auto"/>
            <w:vAlign w:val="center"/>
            <w:hideMark/>
          </w:tcPr>
          <w:p w14:paraId="4B10AB42" w14:textId="7D27D01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663</w:t>
            </w:r>
          </w:p>
        </w:tc>
      </w:tr>
      <w:tr w:rsidR="00CF76C7" w:rsidRPr="0025017C" w14:paraId="0E3257C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8B4CE5D" w14:textId="67E29551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wynagrodzenie za korzystanie z rzeczy (art. 224 k.c. i nast.) </w:t>
            </w:r>
          </w:p>
        </w:tc>
        <w:tc>
          <w:tcPr>
            <w:tcW w:w="0" w:type="auto"/>
            <w:vAlign w:val="center"/>
            <w:hideMark/>
          </w:tcPr>
          <w:p w14:paraId="3B5D87DF" w14:textId="40389858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664</w:t>
            </w:r>
          </w:p>
        </w:tc>
      </w:tr>
      <w:tr w:rsidR="00CF76C7" w:rsidRPr="0025017C" w14:paraId="51D2505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C5EE229" w14:textId="3170F5BB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ochronę naruszonego posiadania (art. 344 k.c.).</w:t>
            </w:r>
          </w:p>
        </w:tc>
        <w:tc>
          <w:tcPr>
            <w:tcW w:w="0" w:type="auto"/>
            <w:vAlign w:val="center"/>
            <w:hideMark/>
          </w:tcPr>
          <w:p w14:paraId="1F170973" w14:textId="2FA6246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665</w:t>
            </w:r>
          </w:p>
        </w:tc>
      </w:tr>
      <w:tr w:rsidR="00CF76C7" w:rsidRPr="0025017C" w14:paraId="1A7784E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C6162CB" w14:textId="53CE2D70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tytułu bezpodstawnego wzbogacenia </w:t>
            </w:r>
          </w:p>
        </w:tc>
        <w:tc>
          <w:tcPr>
            <w:tcW w:w="0" w:type="auto"/>
            <w:vAlign w:val="center"/>
            <w:hideMark/>
          </w:tcPr>
          <w:p w14:paraId="0F17ADE9" w14:textId="5165F6D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666</w:t>
            </w:r>
          </w:p>
        </w:tc>
      </w:tr>
      <w:tr w:rsidR="00DA4434" w:rsidRPr="0025017C" w14:paraId="33EE109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D40DB32" w14:textId="27CA799A" w:rsidR="00DA4434" w:rsidRDefault="00DA4434" w:rsidP="00DA4434">
            <w:pPr>
              <w:spacing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A4434">
              <w:rPr>
                <w:rFonts w:ascii="Times New Roman" w:eastAsia="Times New Roman" w:hAnsi="Times New Roman" w:cs="Times New Roman"/>
                <w:lang w:eastAsia="pl-PL"/>
              </w:rPr>
              <w:t>a) w tym ze względu na nieważność umowy bankowej denominowanej/indeksowanej do franka szwajcarskiego</w:t>
            </w:r>
          </w:p>
        </w:tc>
        <w:tc>
          <w:tcPr>
            <w:tcW w:w="0" w:type="auto"/>
            <w:vAlign w:val="center"/>
          </w:tcPr>
          <w:p w14:paraId="5C25DF22" w14:textId="1995931C" w:rsidR="00DA4434" w:rsidRPr="0025017C" w:rsidRDefault="00DA4434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A4434">
              <w:rPr>
                <w:rFonts w:ascii="Times New Roman" w:eastAsia="Times New Roman" w:hAnsi="Times New Roman" w:cs="Times New Roman"/>
                <w:lang w:eastAsia="pl-PL"/>
              </w:rPr>
              <w:t>666cf</w:t>
            </w:r>
          </w:p>
        </w:tc>
      </w:tr>
      <w:tr w:rsidR="00CF76C7" w:rsidRPr="0025017C" w14:paraId="30F96C9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6329A22" w14:textId="761696E5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czynów niedozwolonych </w:t>
            </w:r>
          </w:p>
        </w:tc>
        <w:tc>
          <w:tcPr>
            <w:tcW w:w="0" w:type="auto"/>
            <w:vAlign w:val="center"/>
            <w:hideMark/>
          </w:tcPr>
          <w:p w14:paraId="0E501319" w14:textId="3EB53B2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667</w:t>
            </w:r>
          </w:p>
        </w:tc>
      </w:tr>
      <w:tr w:rsidR="00CF76C7" w:rsidRPr="0025017C" w14:paraId="639846F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BC7B3C5" w14:textId="36AD2603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roszczenia z umowy najmu lub dzierżawy, z wyłączeniem spraw o symbolu 618</w:t>
            </w:r>
          </w:p>
        </w:tc>
        <w:tc>
          <w:tcPr>
            <w:tcW w:w="0" w:type="auto"/>
            <w:vAlign w:val="center"/>
            <w:hideMark/>
          </w:tcPr>
          <w:p w14:paraId="67488161" w14:textId="2AA60C1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668</w:t>
            </w:r>
          </w:p>
        </w:tc>
      </w:tr>
      <w:tr w:rsidR="00CF76C7" w:rsidRPr="0025017C" w14:paraId="2A1EEEA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3E7850A" w14:textId="217B2EF8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pożyczki, z wyłączeniem spraw o symbolu 638k </w:t>
            </w:r>
          </w:p>
        </w:tc>
        <w:tc>
          <w:tcPr>
            <w:tcW w:w="0" w:type="auto"/>
            <w:vAlign w:val="center"/>
            <w:hideMark/>
          </w:tcPr>
          <w:p w14:paraId="43E7AE85" w14:textId="4153DED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670p</w:t>
            </w:r>
          </w:p>
        </w:tc>
      </w:tr>
      <w:tr w:rsidR="00CF76C7" w:rsidRPr="0025017C" w14:paraId="0F9A98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FB610F8" w14:textId="6E124C62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umowy przechowania lub składu </w:t>
            </w:r>
          </w:p>
        </w:tc>
        <w:tc>
          <w:tcPr>
            <w:tcW w:w="0" w:type="auto"/>
            <w:vAlign w:val="center"/>
            <w:hideMark/>
          </w:tcPr>
          <w:p w14:paraId="06B602EB" w14:textId="6F20B8C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671</w:t>
            </w:r>
          </w:p>
        </w:tc>
      </w:tr>
      <w:tr w:rsidR="00CF76C7" w:rsidRPr="0025017C" w14:paraId="62F39A9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8DB7FB7" w14:textId="60A74713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weksla </w:t>
            </w:r>
          </w:p>
        </w:tc>
        <w:tc>
          <w:tcPr>
            <w:tcW w:w="0" w:type="auto"/>
            <w:vAlign w:val="center"/>
            <w:hideMark/>
          </w:tcPr>
          <w:p w14:paraId="57BF5A2F" w14:textId="5D06936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672</w:t>
            </w:r>
          </w:p>
        </w:tc>
      </w:tr>
      <w:tr w:rsidR="00CF76C7" w:rsidRPr="0025017C" w14:paraId="0F4F581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67E3A58" w14:textId="2C6E5364" w:rsidR="00CF76C7" w:rsidRPr="0025017C" w:rsidRDefault="005A6E1F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roszczenia z tytułu odpowiedzialności cywilnoprawnej członków organów i likwidatorów spółki z ograniczoną odpowiedzialnością i akcyjnej oraz innych osób dochodzone na podstawie art. 291-300 oraz 479-490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k.s.h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14:paraId="1A53D198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91113F" w14:textId="1C9C80F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673</w:t>
            </w:r>
          </w:p>
        </w:tc>
      </w:tr>
      <w:tr w:rsidR="00CF76C7" w:rsidRPr="0025017C" w14:paraId="7080BDB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1F3E2D1" w14:textId="0D15FBB1" w:rsidR="00CF76C7" w:rsidRPr="0025017C" w:rsidRDefault="005A6E1F" w:rsidP="00A66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44)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ochronę dóbr osobistych</w:t>
            </w:r>
          </w:p>
        </w:tc>
        <w:tc>
          <w:tcPr>
            <w:tcW w:w="0" w:type="auto"/>
            <w:vAlign w:val="center"/>
            <w:hideMark/>
          </w:tcPr>
          <w:p w14:paraId="2EC5ACBE" w14:textId="22B9185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675a</w:t>
            </w:r>
          </w:p>
        </w:tc>
      </w:tr>
      <w:tr w:rsidR="00CF76C7" w:rsidRPr="0025017C" w14:paraId="13340F5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5FA8393" w14:textId="31E8C04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6966882" w14:textId="4924BCA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332E72F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B7A31E0" w14:textId="115C7C6B" w:rsidR="00CF76C7" w:rsidRPr="0025017C" w:rsidRDefault="00434872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XXI</w:t>
            </w:r>
            <w:r w:rsidR="00A6652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. </w:t>
            </w:r>
            <w:r w:rsidR="00A6652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GNc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</w:p>
        </w:tc>
        <w:tc>
          <w:tcPr>
            <w:tcW w:w="0" w:type="auto"/>
          </w:tcPr>
          <w:p w14:paraId="39D81F1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7BC958BF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7FDB9B0" w14:textId="1112AD3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2260D644" w14:textId="77777777" w:rsidTr="00CF76C7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</w:tcPr>
          <w:p w14:paraId="765E7FFC" w14:textId="401201B9" w:rsidR="00CF76C7" w:rsidRPr="002B2A2C" w:rsidRDefault="00CF76C7" w:rsidP="002B2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sprawy rozpoznawane w postępowaniu nakazowym i upominawczym, a także w europejskim postępowaniu nakazowym oznacza się odpowiednimi symbolami ustalonymi dla spraw z rep. „GC”</w:t>
            </w:r>
          </w:p>
        </w:tc>
      </w:tr>
      <w:tr w:rsidR="00CF76C7" w:rsidRPr="0025017C" w14:paraId="3760EC37" w14:textId="3CBD31FF" w:rsidTr="00CF76C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F493AC7" w14:textId="241DD802" w:rsidR="00CF76C7" w:rsidRPr="0025017C" w:rsidRDefault="00434872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</w:t>
            </w:r>
            <w:r w:rsidR="00A6652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V. </w:t>
            </w:r>
            <w:r w:rsidR="00A6652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GCo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sprawy:</w:t>
            </w:r>
          </w:p>
        </w:tc>
        <w:tc>
          <w:tcPr>
            <w:tcW w:w="0" w:type="auto"/>
            <w:vAlign w:val="center"/>
          </w:tcPr>
          <w:p w14:paraId="5FDFCEA5" w14:textId="77777777" w:rsidR="00CF76C7" w:rsidRDefault="00CF76C7"/>
          <w:p w14:paraId="4133E352" w14:textId="70E6C350" w:rsidR="002B2A2C" w:rsidRPr="0025017C" w:rsidRDefault="002B2A2C"/>
        </w:tc>
      </w:tr>
      <w:tr w:rsidR="00CF76C7" w:rsidRPr="0025017C" w14:paraId="584D57B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C4518D7" w14:textId="4D65B74D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o nadanie klauzuli wykonalności, z wyłączeniem spraw o symbolach 104m, 104osh i 104p – ogółem, w tym  </w:t>
            </w:r>
          </w:p>
        </w:tc>
        <w:tc>
          <w:tcPr>
            <w:tcW w:w="0" w:type="auto"/>
            <w:vAlign w:val="center"/>
          </w:tcPr>
          <w:p w14:paraId="71D6CB97" w14:textId="1B0CB3F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CF76C7" w:rsidRPr="0025017C" w14:paraId="75020D6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A2BDF7A" w14:textId="4240F151" w:rsidR="00CF76C7" w:rsidRPr="00C46716" w:rsidRDefault="002B2A2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– orzeczenie sądu</w:t>
            </w:r>
          </w:p>
        </w:tc>
        <w:tc>
          <w:tcPr>
            <w:tcW w:w="0" w:type="auto"/>
            <w:vAlign w:val="center"/>
            <w:hideMark/>
          </w:tcPr>
          <w:p w14:paraId="702921C9" w14:textId="2CA6455D" w:rsidR="00CF76C7" w:rsidRPr="00C46716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CF76C7" w:rsidRPr="0025017C" w14:paraId="40785D9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0C842CA" w14:textId="3ED6F900" w:rsidR="00CF76C7" w:rsidRPr="00C46716" w:rsidRDefault="002B2A2C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CF76C7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 – ugoda sądowa</w:t>
            </w:r>
          </w:p>
        </w:tc>
        <w:tc>
          <w:tcPr>
            <w:tcW w:w="0" w:type="auto"/>
            <w:vAlign w:val="center"/>
          </w:tcPr>
          <w:p w14:paraId="0DB6FF9A" w14:textId="379BBC2C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tr w:rsidR="00CF76C7" w:rsidRPr="00EA49A4" w14:paraId="3EB61D0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4ABF905" w14:textId="27F494FA" w:rsidR="00CF76C7" w:rsidRPr="00C46716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przeciwko małżonkowi dłużnika (art. 787</w:t>
            </w:r>
            <w:r w:rsidR="00A66526">
              <w:rPr>
                <w:rFonts w:ascii="Times New Roman" w:eastAsia="Times New Roman" w:hAnsi="Times New Roman" w:cs="Times New Roman"/>
                <w:lang w:eastAsia="pl-PL"/>
              </w:rPr>
              <w:t xml:space="preserve"> i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787¹ k.p.c.) </w:t>
            </w:r>
          </w:p>
        </w:tc>
        <w:tc>
          <w:tcPr>
            <w:tcW w:w="0" w:type="auto"/>
            <w:vAlign w:val="center"/>
          </w:tcPr>
          <w:p w14:paraId="347D1C5E" w14:textId="5F894232" w:rsidR="00CF76C7" w:rsidRPr="00C46716" w:rsidRDefault="00CF76C7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104m</w:t>
            </w:r>
          </w:p>
        </w:tc>
      </w:tr>
      <w:tr w:rsidR="00CF76C7" w:rsidRPr="0025017C" w14:paraId="1582926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AC8620F" w14:textId="39B63B81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nadanie klauzuli wykonalności przeciwko wspólnikowi osobowej spółki handlowej (art. 778¹ k.p.c.) </w:t>
            </w:r>
          </w:p>
        </w:tc>
        <w:tc>
          <w:tcPr>
            <w:tcW w:w="0" w:type="auto"/>
            <w:vAlign w:val="center"/>
            <w:hideMark/>
          </w:tcPr>
          <w:p w14:paraId="4D178553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466C439" w14:textId="1A62A08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104osh</w:t>
            </w:r>
          </w:p>
        </w:tc>
      </w:tr>
      <w:tr w:rsidR="00CF76C7" w:rsidRPr="0025017C" w14:paraId="134E30B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374F23" w14:textId="4BF26A9E" w:rsidR="00CF76C7" w:rsidRPr="0025017C" w:rsidRDefault="002B2A2C" w:rsidP="0060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wobec przejścia uprawnień lub obowiązków (art. 788 k.p.c.)</w:t>
            </w:r>
          </w:p>
        </w:tc>
        <w:tc>
          <w:tcPr>
            <w:tcW w:w="0" w:type="auto"/>
            <w:vAlign w:val="center"/>
            <w:hideMark/>
          </w:tcPr>
          <w:p w14:paraId="706F4B5E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D9E5B6" w14:textId="78AB514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104p</w:t>
            </w:r>
          </w:p>
        </w:tc>
      </w:tr>
      <w:tr w:rsidR="00CF76C7" w:rsidRPr="0025017C" w14:paraId="54CD390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9B09049" w14:textId="00C01464" w:rsidR="00CF76C7" w:rsidRPr="0025017C" w:rsidRDefault="002B2A2C" w:rsidP="0060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zwolnienie od kosztów sądowych i/lub ustanowienie radcy prawnego, adwokata </w:t>
            </w:r>
          </w:p>
        </w:tc>
        <w:tc>
          <w:tcPr>
            <w:tcW w:w="0" w:type="auto"/>
            <w:vAlign w:val="center"/>
            <w:hideMark/>
          </w:tcPr>
          <w:p w14:paraId="11B48133" w14:textId="67717F5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CF76C7" w:rsidRPr="0025017C" w14:paraId="3D83F79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012720D" w14:textId="3DD4A214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uznanie orzeczenia sądu państwa obcego </w:t>
            </w:r>
          </w:p>
        </w:tc>
        <w:tc>
          <w:tcPr>
            <w:tcW w:w="0" w:type="auto"/>
            <w:vAlign w:val="center"/>
            <w:hideMark/>
          </w:tcPr>
          <w:p w14:paraId="3EAE3DC1" w14:textId="16A5560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107</w:t>
            </w:r>
          </w:p>
        </w:tc>
      </w:tr>
      <w:tr w:rsidR="00CF76C7" w:rsidRPr="0025017C" w14:paraId="7AD38DA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ABD6972" w14:textId="7D2A27B9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wyznaczenie sądu </w:t>
            </w:r>
          </w:p>
        </w:tc>
        <w:tc>
          <w:tcPr>
            <w:tcW w:w="0" w:type="auto"/>
            <w:vAlign w:val="center"/>
            <w:hideMark/>
          </w:tcPr>
          <w:p w14:paraId="1F82DFE1" w14:textId="2A5BBFB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108</w:t>
            </w:r>
          </w:p>
        </w:tc>
      </w:tr>
      <w:tr w:rsidR="00CF76C7" w:rsidRPr="0025017C" w14:paraId="3EF7AF9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0EF4F56" w14:textId="25450D4B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wyłączenie sędziego </w:t>
            </w:r>
            <w:r w:rsidR="00CF76C7">
              <w:rPr>
                <w:rFonts w:ascii="Times New Roman" w:eastAsia="Times New Roman" w:hAnsi="Times New Roman" w:cs="Times New Roman"/>
                <w:lang w:eastAsia="pl-PL"/>
              </w:rPr>
              <w:t xml:space="preserve">– ogółem </w:t>
            </w:r>
          </w:p>
        </w:tc>
        <w:tc>
          <w:tcPr>
            <w:tcW w:w="0" w:type="auto"/>
            <w:vAlign w:val="center"/>
            <w:hideMark/>
          </w:tcPr>
          <w:p w14:paraId="17C36B4A" w14:textId="3F0401E2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CF76C7" w:rsidRPr="0025017C" w14:paraId="05E56B3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F17955C" w14:textId="5FE48197" w:rsidR="00CF76C7" w:rsidRPr="0025017C" w:rsidRDefault="002B2A2C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CF76C7" w:rsidRPr="00C669DC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6C9C709" w14:textId="36B0684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CF76C7" w:rsidRPr="0025017C" w14:paraId="249DBE6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3886A0F" w14:textId="7A00691C" w:rsidR="00CF76C7" w:rsidRPr="0025017C" w:rsidRDefault="002B2A2C" w:rsidP="006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odtworzenie akt </w:t>
            </w:r>
          </w:p>
        </w:tc>
        <w:tc>
          <w:tcPr>
            <w:tcW w:w="0" w:type="auto"/>
            <w:vAlign w:val="center"/>
          </w:tcPr>
          <w:p w14:paraId="0359BC69" w14:textId="39021EA4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CF76C7" w:rsidRPr="0025017C" w14:paraId="40239F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D4F6A6F" w14:textId="2F31BF72" w:rsidR="00CF76C7" w:rsidRPr="0025017C" w:rsidRDefault="002B2A2C" w:rsidP="006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zawezwanie do próby ugodowej </w:t>
            </w:r>
          </w:p>
        </w:tc>
        <w:tc>
          <w:tcPr>
            <w:tcW w:w="0" w:type="auto"/>
            <w:vAlign w:val="center"/>
            <w:hideMark/>
          </w:tcPr>
          <w:p w14:paraId="7AB30068" w14:textId="476C2AE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123</w:t>
            </w:r>
          </w:p>
        </w:tc>
      </w:tr>
      <w:tr w:rsidR="00CF76C7" w:rsidRPr="0025017C" w14:paraId="61D1F20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1998692" w14:textId="30246BCB" w:rsidR="00CF76C7" w:rsidRPr="0025017C" w:rsidRDefault="002B2A2C" w:rsidP="006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11)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ponowne wydanie tytułu wykonawczego zamiast utraconego (art. 794 k.p.c.)</w:t>
            </w:r>
          </w:p>
        </w:tc>
        <w:tc>
          <w:tcPr>
            <w:tcW w:w="0" w:type="auto"/>
            <w:vAlign w:val="center"/>
            <w:hideMark/>
          </w:tcPr>
          <w:p w14:paraId="69CC6880" w14:textId="7A778718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125</w:t>
            </w:r>
          </w:p>
        </w:tc>
      </w:tr>
      <w:tr w:rsidR="00CF76C7" w:rsidRPr="0025017C" w14:paraId="41E4408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3FF115" w14:textId="2E932E6E" w:rsidR="00CF76C7" w:rsidRPr="0025017C" w:rsidRDefault="002B2A2C" w:rsidP="006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zabezpieczenie dowodu </w:t>
            </w:r>
          </w:p>
        </w:tc>
        <w:tc>
          <w:tcPr>
            <w:tcW w:w="0" w:type="auto"/>
            <w:vAlign w:val="center"/>
            <w:hideMark/>
          </w:tcPr>
          <w:p w14:paraId="06107EFC" w14:textId="095F2F2E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129</w:t>
            </w:r>
          </w:p>
        </w:tc>
      </w:tr>
      <w:tr w:rsidR="00CF76C7" w:rsidRPr="0025017C" w14:paraId="1E43D64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C8CFAC5" w14:textId="6A87CCB4" w:rsidR="00CF76C7" w:rsidRPr="0025017C" w:rsidRDefault="002B2A2C" w:rsidP="006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udzielenie zabezpieczenia</w:t>
            </w:r>
          </w:p>
        </w:tc>
        <w:tc>
          <w:tcPr>
            <w:tcW w:w="0" w:type="auto"/>
            <w:vAlign w:val="center"/>
            <w:hideMark/>
          </w:tcPr>
          <w:p w14:paraId="777D5571" w14:textId="7C8A289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</w:t>
            </w:r>
          </w:p>
        </w:tc>
      </w:tr>
      <w:tr w:rsidR="00CF76C7" w:rsidRPr="0025017C" w14:paraId="0FE58EF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B7F1504" w14:textId="08CEC02A" w:rsidR="00CF76C7" w:rsidRPr="0025017C" w:rsidRDefault="002B2A2C" w:rsidP="000400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udzielenie zabezpieczenia w trybie rozporządzenia parlamentu Europejskiego i Rady (UE) nr 655/2014 z dnia 15 maja 2014 r., ustanawiającego procedurę europejskiego nakazu zabezpieczenia na rachunku bankowym w celu ułatwienia transgranicznego dochodzenia wierzytelności w sprawach cywilnych i handlowych </w:t>
            </w:r>
          </w:p>
        </w:tc>
        <w:tc>
          <w:tcPr>
            <w:tcW w:w="0" w:type="auto"/>
            <w:vAlign w:val="center"/>
            <w:hideMark/>
          </w:tcPr>
          <w:p w14:paraId="0AFEF864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8BC4BB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0720CF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560408" w14:textId="67828E2C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131a</w:t>
            </w:r>
          </w:p>
        </w:tc>
      </w:tr>
      <w:tr w:rsidR="00CF76C7" w:rsidRPr="0025017C" w14:paraId="25CB783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4AB187C" w14:textId="51176D03" w:rsidR="00CF76C7" w:rsidRPr="0025017C" w:rsidRDefault="002B2A2C" w:rsidP="000400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uchylenie lub zmianę prawomocnego postanowienia o udzieleniu zabezpieczenia </w:t>
            </w:r>
          </w:p>
        </w:tc>
        <w:tc>
          <w:tcPr>
            <w:tcW w:w="0" w:type="auto"/>
            <w:vAlign w:val="center"/>
            <w:hideMark/>
          </w:tcPr>
          <w:p w14:paraId="4A5E7C18" w14:textId="37714CA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132</w:t>
            </w:r>
          </w:p>
        </w:tc>
      </w:tr>
      <w:tr w:rsidR="00A231BD" w:rsidRPr="0025017C" w14:paraId="5F2C853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5E42EEA" w14:textId="77777777" w:rsidR="00A231BD" w:rsidRDefault="00A231BD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E94AB62" w14:textId="1130828E" w:rsidR="00A231BD" w:rsidRPr="00A231BD" w:rsidRDefault="002B2A2C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XXV. </w:t>
            </w:r>
            <w:r w:rsidR="00604A1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</w:t>
            </w:r>
            <w:r w:rsidR="00A231BD" w:rsidRPr="00A231B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ykaz „Ns-Rej.FR” </w:t>
            </w:r>
            <w:r w:rsidR="00A231BD" w:rsidRPr="000400CA">
              <w:rPr>
                <w:rFonts w:ascii="Times New Roman" w:eastAsia="Times New Roman" w:hAnsi="Times New Roman" w:cs="Times New Roman"/>
                <w:lang w:eastAsia="pl-PL"/>
              </w:rPr>
              <w:t>– sprawy</w:t>
            </w:r>
          </w:p>
        </w:tc>
        <w:tc>
          <w:tcPr>
            <w:tcW w:w="0" w:type="auto"/>
            <w:vAlign w:val="center"/>
          </w:tcPr>
          <w:p w14:paraId="487F8560" w14:textId="77777777" w:rsidR="00A231BD" w:rsidRPr="0025017C" w:rsidRDefault="00A231BD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31BD" w:rsidRPr="0025017C" w14:paraId="6C7CE8D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E2ABFFB" w14:textId="0EADA49C" w:rsidR="00A231BD" w:rsidRDefault="002B2A2C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1)</w:t>
            </w:r>
            <w:r w:rsidR="00A231BD" w:rsidRPr="00A231BD">
              <w:rPr>
                <w:rFonts w:ascii="Times New Roman" w:eastAsia="Times New Roman" w:hAnsi="Times New Roman" w:cs="Times New Roman"/>
                <w:lang w:eastAsia="pl-PL"/>
              </w:rPr>
              <w:t xml:space="preserve"> o wpis do rejestru </w:t>
            </w:r>
          </w:p>
        </w:tc>
        <w:tc>
          <w:tcPr>
            <w:tcW w:w="0" w:type="auto"/>
            <w:vAlign w:val="center"/>
          </w:tcPr>
          <w:p w14:paraId="5913ED21" w14:textId="432230B7" w:rsidR="00A231BD" w:rsidRPr="0025017C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31BD">
              <w:rPr>
                <w:rFonts w:ascii="Times New Roman" w:eastAsia="Times New Roman" w:hAnsi="Times New Roman" w:cs="Times New Roman"/>
                <w:lang w:eastAsia="pl-PL"/>
              </w:rPr>
              <w:t>600wp</w:t>
            </w:r>
          </w:p>
        </w:tc>
      </w:tr>
      <w:tr w:rsidR="00CF76C7" w:rsidRPr="0025017C" w14:paraId="798CCB2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9CEB09E" w14:textId="4136EC37" w:rsidR="00CF76C7" w:rsidRPr="0025017C" w:rsidRDefault="002B2A2C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A231BD" w:rsidRPr="00A231BD">
              <w:rPr>
                <w:rFonts w:ascii="Times New Roman" w:eastAsia="Times New Roman" w:hAnsi="Times New Roman" w:cs="Times New Roman"/>
                <w:lang w:eastAsia="pl-PL"/>
              </w:rPr>
              <w:t xml:space="preserve">o zmianę danych </w:t>
            </w:r>
          </w:p>
        </w:tc>
        <w:tc>
          <w:tcPr>
            <w:tcW w:w="0" w:type="auto"/>
            <w:vAlign w:val="center"/>
            <w:hideMark/>
          </w:tcPr>
          <w:p w14:paraId="595A5572" w14:textId="3C195183" w:rsidR="00CF76C7" w:rsidRPr="0025017C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31BD">
              <w:rPr>
                <w:rFonts w:ascii="Times New Roman" w:eastAsia="Times New Roman" w:hAnsi="Times New Roman" w:cs="Times New Roman"/>
                <w:lang w:eastAsia="pl-PL"/>
              </w:rPr>
              <w:t>601zm</w:t>
            </w:r>
          </w:p>
        </w:tc>
      </w:tr>
      <w:tr w:rsidR="00A231BD" w:rsidRPr="0025017C" w14:paraId="77A11E8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A51C152" w14:textId="0EFD7C5C" w:rsidR="00A231BD" w:rsidRPr="00A231BD" w:rsidRDefault="002B2A2C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3)</w:t>
            </w:r>
            <w:r w:rsidR="00A231BD" w:rsidRPr="00A231BD">
              <w:rPr>
                <w:rFonts w:ascii="Times New Roman" w:eastAsia="Times New Roman" w:hAnsi="Times New Roman" w:cs="Times New Roman"/>
                <w:lang w:eastAsia="pl-PL"/>
              </w:rPr>
              <w:t xml:space="preserve"> o wykreślenie z rejestru </w:t>
            </w:r>
          </w:p>
        </w:tc>
        <w:tc>
          <w:tcPr>
            <w:tcW w:w="0" w:type="auto"/>
            <w:vAlign w:val="center"/>
          </w:tcPr>
          <w:p w14:paraId="0D725E87" w14:textId="693B8D26" w:rsidR="00A231BD" w:rsidRPr="0025017C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31BD">
              <w:rPr>
                <w:rFonts w:ascii="Times New Roman" w:eastAsia="Times New Roman" w:hAnsi="Times New Roman" w:cs="Times New Roman"/>
                <w:lang w:eastAsia="pl-PL"/>
              </w:rPr>
              <w:t>602wykr</w:t>
            </w:r>
          </w:p>
        </w:tc>
      </w:tr>
      <w:tr w:rsidR="00A231BD" w:rsidRPr="0025017C" w14:paraId="049E4F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8532040" w14:textId="64D3655F" w:rsidR="00A231BD" w:rsidRPr="00A231BD" w:rsidRDefault="002B2A2C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4)</w:t>
            </w:r>
            <w:r w:rsidR="00A231BD" w:rsidRPr="00A231BD">
              <w:rPr>
                <w:rFonts w:ascii="Times New Roman" w:eastAsia="Times New Roman" w:hAnsi="Times New Roman" w:cs="Times New Roman"/>
                <w:lang w:eastAsia="pl-PL"/>
              </w:rPr>
              <w:t xml:space="preserve"> pozostałe wnioski </w:t>
            </w:r>
          </w:p>
        </w:tc>
        <w:tc>
          <w:tcPr>
            <w:tcW w:w="0" w:type="auto"/>
            <w:vAlign w:val="center"/>
          </w:tcPr>
          <w:p w14:paraId="28093761" w14:textId="312BD61E" w:rsidR="00A231BD" w:rsidRPr="0025017C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31BD">
              <w:rPr>
                <w:rFonts w:ascii="Times New Roman" w:eastAsia="Times New Roman" w:hAnsi="Times New Roman" w:cs="Times New Roman"/>
                <w:lang w:eastAsia="pl-PL"/>
              </w:rPr>
              <w:t>600in</w:t>
            </w:r>
          </w:p>
        </w:tc>
      </w:tr>
      <w:tr w:rsidR="00A231BD" w:rsidRPr="0025017C" w14:paraId="412BF07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5C1BCA2" w14:textId="77777777" w:rsidR="00A231BD" w:rsidRPr="00A231BD" w:rsidRDefault="00A231BD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46E93E1" w14:textId="77777777" w:rsidR="00A231BD" w:rsidRPr="0025017C" w:rsidRDefault="00A231BD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09F386D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95AA815" w14:textId="51F8331C" w:rsidR="00CF76C7" w:rsidRPr="0025017C" w:rsidRDefault="002B2A2C" w:rsidP="002B2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XXVI. </w:t>
            </w:r>
            <w:r w:rsidR="00604A1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AmT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”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– sprawy dotyczące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odwołań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od decyzji Prezesa Urzędu Komunikacji Elektronicznej:</w:t>
            </w:r>
          </w:p>
        </w:tc>
        <w:tc>
          <w:tcPr>
            <w:tcW w:w="0" w:type="auto"/>
          </w:tcPr>
          <w:p w14:paraId="01DF5DC5" w14:textId="77777777" w:rsidR="00CF76C7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EEEC7F" w14:textId="1AAD3538" w:rsidR="00AF1567" w:rsidRPr="0025017C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1567" w:rsidRPr="0025017C" w14:paraId="2393875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D664EA6" w14:textId="7511608E" w:rsidR="00AF156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AF1567" w:rsidRPr="0025017C">
              <w:rPr>
                <w:rFonts w:ascii="Times New Roman" w:eastAsia="Times New Roman" w:hAnsi="Times New Roman" w:cs="Times New Roman"/>
                <w:lang w:eastAsia="pl-PL"/>
              </w:rPr>
              <w:t>o ustaleniu znaczącej pozycji rynkowej</w:t>
            </w:r>
          </w:p>
        </w:tc>
        <w:tc>
          <w:tcPr>
            <w:tcW w:w="0" w:type="auto"/>
          </w:tcPr>
          <w:p w14:paraId="38E42606" w14:textId="4A67AF19" w:rsidR="00AF1567" w:rsidRDefault="00AF156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700</w:t>
            </w:r>
          </w:p>
        </w:tc>
      </w:tr>
      <w:tr w:rsidR="00CF76C7" w:rsidRPr="0025017C" w14:paraId="45C36F9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2660B5B" w14:textId="5381C8CA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nałożenia, zniesienia, zmiany lub uchylenia obowiązków regulacyjnych </w:t>
            </w:r>
          </w:p>
        </w:tc>
        <w:tc>
          <w:tcPr>
            <w:tcW w:w="0" w:type="auto"/>
            <w:vAlign w:val="center"/>
            <w:hideMark/>
          </w:tcPr>
          <w:p w14:paraId="4FCEA602" w14:textId="5FF260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701</w:t>
            </w:r>
          </w:p>
        </w:tc>
      </w:tr>
      <w:tr w:rsidR="00CF76C7" w:rsidRPr="0025017C" w14:paraId="6BE61D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9DF8E1" w14:textId="75C58E2A" w:rsidR="00CF76C7" w:rsidRPr="0025017C" w:rsidRDefault="002B2A2C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nałożenia kar </w:t>
            </w:r>
          </w:p>
        </w:tc>
        <w:tc>
          <w:tcPr>
            <w:tcW w:w="0" w:type="auto"/>
            <w:vAlign w:val="center"/>
            <w:hideMark/>
          </w:tcPr>
          <w:p w14:paraId="4861D2F0" w14:textId="25913B4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702</w:t>
            </w:r>
          </w:p>
        </w:tc>
      </w:tr>
      <w:tr w:rsidR="00CF76C7" w:rsidRPr="0025017C" w14:paraId="2DECC03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5F82997" w14:textId="2EB93D6C" w:rsidR="00CF76C7" w:rsidRPr="0025017C" w:rsidRDefault="00465F7B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2B2A2C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których mowa w art. 43a ustawy z dnia 16 lipca 2004 r. – Prawo telekomunikacyjne </w:t>
            </w:r>
          </w:p>
        </w:tc>
        <w:tc>
          <w:tcPr>
            <w:tcW w:w="0" w:type="auto"/>
            <w:vAlign w:val="center"/>
            <w:hideMark/>
          </w:tcPr>
          <w:p w14:paraId="4C608575" w14:textId="0D5C6B3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703</w:t>
            </w:r>
          </w:p>
        </w:tc>
      </w:tr>
      <w:tr w:rsidR="00CF76C7" w:rsidRPr="0025017C" w14:paraId="50B75F4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E977265" w14:textId="351EBA99" w:rsidR="00CF76C7" w:rsidRPr="0025017C" w:rsidRDefault="00465F7B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="002B2A2C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których mowa w art. 201 ust. 3 ustawy z dnia 16 lipca 2004 r. – Prawo telekomunikacyjne </w:t>
            </w:r>
          </w:p>
        </w:tc>
        <w:tc>
          <w:tcPr>
            <w:tcW w:w="0" w:type="auto"/>
            <w:vAlign w:val="center"/>
            <w:hideMark/>
          </w:tcPr>
          <w:p w14:paraId="430C7A29" w14:textId="541662C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704</w:t>
            </w:r>
          </w:p>
        </w:tc>
      </w:tr>
      <w:tr w:rsidR="00CF76C7" w:rsidRPr="0025017C" w14:paraId="7B9D769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5CEB4E2" w14:textId="09217EE1" w:rsidR="00CF76C7" w:rsidRPr="0025017C" w:rsidRDefault="00465F7B" w:rsidP="00F85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wydawanych w sprawach spornych, z wyjątkiem decyzji w sprawie rezerwacji częstotliwości po przeprowadzeniu przetargu, aukcji albo konkursu oraz od decyzji o uznaniu przetargu, aukcji albo konkursu za nierozstrzygnięty </w:t>
            </w:r>
          </w:p>
        </w:tc>
        <w:tc>
          <w:tcPr>
            <w:tcW w:w="0" w:type="auto"/>
            <w:vAlign w:val="center"/>
            <w:hideMark/>
          </w:tcPr>
          <w:p w14:paraId="611938C2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FA3472A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FDFB47" w14:textId="55EDE42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705</w:t>
            </w:r>
          </w:p>
        </w:tc>
      </w:tr>
      <w:tr w:rsidR="00CF76C7" w:rsidRPr="0025017C" w14:paraId="2C819FA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2DC11C4" w14:textId="39CD90D7" w:rsidR="00CF76C7" w:rsidRPr="0025017C" w:rsidRDefault="00465F7B" w:rsidP="00F85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 których mowa w art. 7 ust. 1, art. 13 ust. 2, art. 20, art. 21 ust. 2, art. 22 oraz art. 30 ustawy z</w:t>
            </w:r>
            <w:r w:rsidR="00F85E8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dnia 7 maja 2010 r. o wspieraniu rozwoju usług i sieci telekomunikacyjnych </w:t>
            </w:r>
          </w:p>
        </w:tc>
        <w:tc>
          <w:tcPr>
            <w:tcW w:w="0" w:type="auto"/>
            <w:vAlign w:val="center"/>
            <w:hideMark/>
          </w:tcPr>
          <w:p w14:paraId="4CE99E7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50B45CD" w14:textId="39700A0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706</w:t>
            </w:r>
          </w:p>
        </w:tc>
      </w:tr>
      <w:tr w:rsidR="00CF76C7" w:rsidRPr="0025017C" w14:paraId="6C1699E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3D62C13" w14:textId="1A3D7222" w:rsidR="00CF76C7" w:rsidRPr="0025017C" w:rsidRDefault="00CF76C7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5A0923A" w14:textId="42502FAF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BFB099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92A694C" w14:textId="01DF5CC8" w:rsidR="00CF76C7" w:rsidRPr="0025017C" w:rsidRDefault="00465F7B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XXVII. </w:t>
            </w:r>
            <w:r w:rsidR="00F85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AmA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dotyczące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odwołań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od decyzji Prezesa Urzędu Ochrony Konkurencji i Konsumentów:</w:t>
            </w:r>
          </w:p>
          <w:p w14:paraId="3A1C17A7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62C4339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F7B" w:rsidRPr="0025017C" w14:paraId="0ED1E77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30EF176" w14:textId="6423F0F6" w:rsidR="00465F7B" w:rsidRDefault="00465F7B" w:rsidP="00465F7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postanowień wzorca umowy za niedozwolone</w:t>
            </w:r>
          </w:p>
        </w:tc>
        <w:tc>
          <w:tcPr>
            <w:tcW w:w="0" w:type="auto"/>
            <w:vAlign w:val="center"/>
          </w:tcPr>
          <w:p w14:paraId="7F522E94" w14:textId="1200CF7E" w:rsidR="00465F7B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709</w:t>
            </w:r>
          </w:p>
        </w:tc>
      </w:tr>
      <w:tr w:rsidR="00465F7B" w:rsidRPr="0025017C" w14:paraId="5109E28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5DAAC0A" w14:textId="6DE687AA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porozumienia ograniczającego konkurencję</w:t>
            </w:r>
          </w:p>
        </w:tc>
        <w:tc>
          <w:tcPr>
            <w:tcW w:w="0" w:type="auto"/>
            <w:vAlign w:val="center"/>
          </w:tcPr>
          <w:p w14:paraId="1106E849" w14:textId="10393F89" w:rsidR="00465F7B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710</w:t>
            </w:r>
          </w:p>
        </w:tc>
      </w:tr>
      <w:tr w:rsidR="00465F7B" w:rsidRPr="0025017C" w14:paraId="0DA5B22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09B1AAD" w14:textId="1418E226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nadużywania pozycji dominującej</w:t>
            </w:r>
          </w:p>
        </w:tc>
        <w:tc>
          <w:tcPr>
            <w:tcW w:w="0" w:type="auto"/>
            <w:vAlign w:val="center"/>
          </w:tcPr>
          <w:p w14:paraId="095B4654" w14:textId="677A33F8" w:rsidR="00465F7B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711</w:t>
            </w:r>
          </w:p>
        </w:tc>
      </w:tr>
      <w:tr w:rsidR="00465F7B" w:rsidRPr="0025017C" w14:paraId="2BECA9F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4B3A360" w14:textId="43DF5547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koncentracji</w:t>
            </w:r>
          </w:p>
        </w:tc>
        <w:tc>
          <w:tcPr>
            <w:tcW w:w="0" w:type="auto"/>
            <w:vAlign w:val="center"/>
          </w:tcPr>
          <w:p w14:paraId="3A8F70F1" w14:textId="3045A69F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712</w:t>
            </w:r>
          </w:p>
        </w:tc>
      </w:tr>
      <w:tr w:rsidR="00CF76C7" w:rsidRPr="0025017C" w14:paraId="0E51A0F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C3894D6" w14:textId="58DE6613" w:rsidR="00CF76C7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praktyk naruszających zbiorowe interesy konsumentów</w:t>
            </w:r>
          </w:p>
        </w:tc>
        <w:tc>
          <w:tcPr>
            <w:tcW w:w="0" w:type="auto"/>
            <w:vAlign w:val="center"/>
            <w:hideMark/>
          </w:tcPr>
          <w:p w14:paraId="11B2AADD" w14:textId="478C764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713</w:t>
            </w:r>
          </w:p>
        </w:tc>
      </w:tr>
      <w:tr w:rsidR="00CF76C7" w:rsidRPr="0025017C" w14:paraId="0B659A2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6C985ABF" w14:textId="2A7AFD02" w:rsidR="00CF76C7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nałożenia kar </w:t>
            </w:r>
          </w:p>
        </w:tc>
        <w:tc>
          <w:tcPr>
            <w:tcW w:w="0" w:type="auto"/>
            <w:vAlign w:val="center"/>
            <w:hideMark/>
          </w:tcPr>
          <w:p w14:paraId="2BDE54BD" w14:textId="6CA1BF20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714</w:t>
            </w:r>
          </w:p>
        </w:tc>
      </w:tr>
      <w:tr w:rsidR="00CF76C7" w:rsidRPr="0025017C" w14:paraId="23B851A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3D856B6" w14:textId="142E179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D835DF5" w14:textId="474C34D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548196B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122333C" w14:textId="5417AE7F" w:rsidR="00CF76C7" w:rsidRPr="0025017C" w:rsidRDefault="00465F7B" w:rsidP="0046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</w:t>
            </w:r>
            <w:r w:rsidR="00F85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. </w:t>
            </w:r>
            <w:r w:rsidR="00F85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AmE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dotyczące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odwołań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od decyzji Prezesa Urzędu Regulacji Energetyki:</w:t>
            </w:r>
          </w:p>
        </w:tc>
        <w:tc>
          <w:tcPr>
            <w:tcW w:w="0" w:type="auto"/>
          </w:tcPr>
          <w:p w14:paraId="48147963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F7B" w:rsidRPr="0025017C" w14:paraId="5281A0F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02FED5A" w14:textId="7DBA9CFB" w:rsidR="00465F7B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sprawach, o których mowa w art. 8 ust. 1 ustawy z dnia 10 kwietnia 1997 r.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sym w:font="Symbol" w:char="F02D"/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Prawo energetyczne</w:t>
            </w:r>
          </w:p>
        </w:tc>
        <w:tc>
          <w:tcPr>
            <w:tcW w:w="0" w:type="auto"/>
            <w:vAlign w:val="center"/>
          </w:tcPr>
          <w:p w14:paraId="69B1511C" w14:textId="5EE4044B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  <w:tr w:rsidR="00465F7B" w:rsidRPr="0025017C" w14:paraId="30CA779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267F07F" w14:textId="16207EB7" w:rsidR="00465F7B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465F7B" w:rsidRPr="0025017C">
              <w:rPr>
                <w:rFonts w:ascii="Times New Roman" w:eastAsia="Times New Roman" w:hAnsi="Times New Roman" w:cs="Times New Roman"/>
                <w:lang w:eastAsia="pl-PL"/>
              </w:rPr>
              <w:t>w sprawie dotyczącej zatwierdzenia taryfy energetycznej</w:t>
            </w:r>
          </w:p>
        </w:tc>
        <w:tc>
          <w:tcPr>
            <w:tcW w:w="0" w:type="auto"/>
            <w:vAlign w:val="center"/>
          </w:tcPr>
          <w:p w14:paraId="788210C6" w14:textId="742653B7" w:rsidR="00465F7B" w:rsidRPr="0025017C" w:rsidRDefault="00465F7B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721</w:t>
            </w:r>
          </w:p>
        </w:tc>
      </w:tr>
      <w:tr w:rsidR="00CF76C7" w:rsidRPr="0025017C" w14:paraId="3A4C2ED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17C5DC7" w14:textId="382C427D" w:rsidR="00CF76C7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koncesji </w:t>
            </w:r>
          </w:p>
        </w:tc>
        <w:tc>
          <w:tcPr>
            <w:tcW w:w="0" w:type="auto"/>
            <w:vAlign w:val="center"/>
            <w:hideMark/>
          </w:tcPr>
          <w:p w14:paraId="6B266060" w14:textId="046187B3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722</w:t>
            </w:r>
          </w:p>
        </w:tc>
      </w:tr>
      <w:tr w:rsidR="00CF76C7" w:rsidRPr="0025017C" w14:paraId="3B57FE2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7AE0AEF" w14:textId="5F13298E" w:rsidR="00CF76C7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wymierzenia kary</w:t>
            </w:r>
          </w:p>
        </w:tc>
        <w:tc>
          <w:tcPr>
            <w:tcW w:w="0" w:type="auto"/>
            <w:vAlign w:val="center"/>
            <w:hideMark/>
          </w:tcPr>
          <w:p w14:paraId="0AE62CF9" w14:textId="2D6AC87D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723</w:t>
            </w:r>
          </w:p>
        </w:tc>
      </w:tr>
      <w:tr w:rsidR="00CF76C7" w:rsidRPr="0025017C" w14:paraId="15AD6E6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0D0CA29" w14:textId="07570B2F" w:rsidR="00CF76C7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ustalenia kwoty kosztów osieroconych na podstawie art. 24 ust. 4 ustawy z dnia 29</w:t>
            </w:r>
            <w:r w:rsidR="00F85E8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czerwca 2007 r. o zasadach pokrywania kosztów powstałych u wytwórców w związku z</w:t>
            </w:r>
            <w:r w:rsidR="00F85E8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przedterminowym rozwiązaniem długoterminowych umów sprzedaży mocy i energii elektrycznej</w:t>
            </w:r>
          </w:p>
          <w:p w14:paraId="39BD489A" w14:textId="749A1BB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826354F" w14:textId="77777777" w:rsidR="00CF76C7" w:rsidRPr="0025017C" w:rsidRDefault="00CF76C7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D7ECAB" w14:textId="77777777" w:rsidR="00CF76C7" w:rsidRPr="0025017C" w:rsidRDefault="00CF76C7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970527" w14:textId="729F3535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724</w:t>
            </w:r>
          </w:p>
        </w:tc>
      </w:tr>
      <w:tr w:rsidR="00CF76C7" w:rsidRPr="0025017C" w14:paraId="5DC2C8B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89632E1" w14:textId="19C7E99B" w:rsidR="00CF76C7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</w:t>
            </w:r>
            <w:r w:rsidR="00F85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IX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. </w:t>
            </w:r>
            <w:r w:rsidR="00F85E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AmW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dotyczące:</w:t>
            </w:r>
          </w:p>
        </w:tc>
        <w:tc>
          <w:tcPr>
            <w:tcW w:w="0" w:type="auto"/>
            <w:hideMark/>
          </w:tcPr>
          <w:p w14:paraId="34F608F7" w14:textId="2176661E" w:rsidR="00CF76C7" w:rsidRPr="0025017C" w:rsidRDefault="00CF76C7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18A372D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4537C06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FC70F3D" w14:textId="5F514230" w:rsidR="00CF76C7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odmowy zawarcia umowy o zaopatrzenie w wodę lub odprowadzenie ścieków przez przedsiębiorstwo wodociągowo-kanalizacyjne (art. 27e ustawy z dnia 7 czerwca 2001 r. o zbiorowym zaopatrzeniu w wodę i zbiorowym odprowadzaniu ścieków</w:t>
            </w:r>
          </w:p>
        </w:tc>
        <w:tc>
          <w:tcPr>
            <w:tcW w:w="0" w:type="auto"/>
            <w:vAlign w:val="center"/>
            <w:hideMark/>
          </w:tcPr>
          <w:p w14:paraId="023DB4AE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4918EF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0D51CC2" w14:textId="77777777" w:rsidR="00FE2A73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3EC8A0" w14:textId="1F4FBB6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</w:t>
            </w:r>
            <w:r w:rsidR="00FE2A73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FE2A73" w:rsidRPr="0025017C" w14:paraId="5BDEF54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1C65FE4" w14:textId="2559A12C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odcięcia dostawy wody lub zamknięcia przyłącza kanalizacyjnego lub odmowy przyłączenia do sieci nieruchomości osobie ubiegającej się o przyłączenie nieruchomości do sieci (art. 27e ustawy z</w:t>
            </w:r>
            <w:r w:rsidR="00030E7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dnia 7 czerwca 2001 r. o zbiorowym zaopatrzeniu w wodę i zbiorowym odprowadzaniu ścieków) </w:t>
            </w:r>
          </w:p>
          <w:p w14:paraId="159A0749" w14:textId="77777777" w:rsidR="00FE2A73" w:rsidRPr="0025017C" w:rsidRDefault="00FE2A73" w:rsidP="000B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D714380" w14:textId="77777777" w:rsidR="00FE2A73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6343D" w14:textId="03A93560" w:rsidR="00FE2A73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726</w:t>
            </w:r>
          </w:p>
        </w:tc>
      </w:tr>
      <w:tr w:rsidR="00CF76C7" w:rsidRPr="0025017C" w14:paraId="17A2290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EB0FF9" w14:textId="704D9CB2" w:rsidR="00CF76C7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XXX. </w:t>
            </w:r>
            <w:r w:rsidR="00030E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AmK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dotyczące 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odwołań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od decyzji Prezesa Urzędu Transportu Kolejowego:</w:t>
            </w:r>
          </w:p>
          <w:p w14:paraId="386E66B0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7BF24085" w14:textId="49D0C94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7A21B2E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5A4F02D3" w14:textId="539F6170" w:rsidR="00CF76C7" w:rsidRPr="0025017C" w:rsidRDefault="00FE2A73" w:rsidP="009D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o przyznanie otwartego dostępu do trasy międzynarodowej (art. 29c ust. 2, 3 i 9 ustawy z dnia 28 marca 2003 r. o transporcie kolejowym)</w:t>
            </w:r>
          </w:p>
        </w:tc>
        <w:tc>
          <w:tcPr>
            <w:tcW w:w="0" w:type="auto"/>
            <w:vAlign w:val="center"/>
            <w:hideMark/>
          </w:tcPr>
          <w:p w14:paraId="20DC8FF4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DB6D54C" w14:textId="3BE2BC8B" w:rsidR="00CF76C7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727</w:t>
            </w:r>
          </w:p>
        </w:tc>
      </w:tr>
      <w:tr w:rsidR="00FE2A73" w:rsidRPr="0025017C" w14:paraId="70301C6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06116E6" w14:textId="35004621" w:rsidR="00FE2A73" w:rsidRPr="0025017C" w:rsidRDefault="00FE2A73" w:rsidP="009D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w sprawie o przydzielenie zdolności przepustowej na sieci kolejowej (art. 29e ust. 3 ustawy z dnia 28 marca 2003 r. o transporcie kolejowym)</w:t>
            </w:r>
          </w:p>
        </w:tc>
        <w:tc>
          <w:tcPr>
            <w:tcW w:w="0" w:type="auto"/>
            <w:vAlign w:val="center"/>
          </w:tcPr>
          <w:p w14:paraId="77B830AC" w14:textId="0FE4AF0C" w:rsidR="00FE2A73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728</w:t>
            </w:r>
          </w:p>
        </w:tc>
      </w:tr>
      <w:tr w:rsidR="00CF76C7" w:rsidRPr="0025017C" w14:paraId="2C35E51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9D93024" w14:textId="6C814888" w:rsidR="00CF76C7" w:rsidRPr="0025017C" w:rsidRDefault="00FE2A73" w:rsidP="009D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o wykorzystanie zdolności przepustowej na sieci kolejowej (art. 30d ust. 3 ustawy z</w:t>
            </w:r>
            <w:r w:rsidR="00030E7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dnia 28 marca 2003 r. o transporcie kolejowym)</w:t>
            </w:r>
          </w:p>
        </w:tc>
        <w:tc>
          <w:tcPr>
            <w:tcW w:w="0" w:type="auto"/>
            <w:vAlign w:val="center"/>
            <w:hideMark/>
          </w:tcPr>
          <w:p w14:paraId="1EBAF315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CC9325" w14:textId="050C2C06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729</w:t>
            </w:r>
          </w:p>
        </w:tc>
      </w:tr>
      <w:tr w:rsidR="00CF76C7" w:rsidRPr="0025017C" w14:paraId="6300250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2AA22D2C" w14:textId="0FAF00B3" w:rsidR="00CF76C7" w:rsidRPr="0025017C" w:rsidRDefault="00FE2A73" w:rsidP="009D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w sprawie o zatwierdzenie cenników zarządcy kolejowego (art. 33 ust. 15 ustawy z dnia 28 marca 2003 r. o transporcie kolejowym) </w:t>
            </w:r>
          </w:p>
        </w:tc>
        <w:tc>
          <w:tcPr>
            <w:tcW w:w="0" w:type="auto"/>
            <w:vAlign w:val="center"/>
            <w:hideMark/>
          </w:tcPr>
          <w:p w14:paraId="56EB2569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A62FFE8" w14:textId="1607102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730</w:t>
            </w:r>
          </w:p>
        </w:tc>
      </w:tr>
      <w:tr w:rsidR="00CF76C7" w:rsidRPr="0025017C" w14:paraId="738176A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1799246F" w14:textId="36C86A97" w:rsidR="00CF76C7" w:rsidRPr="0025017C" w:rsidRDefault="00FE2A73" w:rsidP="009D2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>w sprawie o nałożenie kar pieniężnych (art. 66 ust. 1, 2, 2aa, 3 ustawy z dnia 28 marca 2003 r. o</w:t>
            </w:r>
            <w:r w:rsidR="00030E7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transporcie kolejowym) </w:t>
            </w:r>
          </w:p>
        </w:tc>
        <w:tc>
          <w:tcPr>
            <w:tcW w:w="0" w:type="auto"/>
            <w:vAlign w:val="center"/>
            <w:hideMark/>
          </w:tcPr>
          <w:p w14:paraId="16070974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3D23D2B" w14:textId="27026A5A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731</w:t>
            </w:r>
          </w:p>
        </w:tc>
      </w:tr>
      <w:tr w:rsidR="00CF76C7" w:rsidRPr="0025017C" w14:paraId="0B1EACA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8B100CA" w14:textId="22B6D5EA" w:rsidR="00CF76C7" w:rsidRPr="0025017C" w:rsidRDefault="00CF76C7" w:rsidP="00E23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F9AA7A8" w14:textId="5B3935F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30ABFEC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CD83B44" w14:textId="4868657F" w:rsidR="00CF76C7" w:rsidRPr="0025017C" w:rsidRDefault="00FE2A73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XXXI. </w:t>
            </w:r>
            <w:r w:rsidR="00307F5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Amz</w:t>
            </w:r>
            <w:proofErr w:type="spellEnd"/>
            <w:r w:rsidR="00CF76C7"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="00CF76C7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– sprawy dotyczące:</w:t>
            </w:r>
          </w:p>
          <w:p w14:paraId="32D152BD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235FE39F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F76C7" w:rsidRPr="0025017C" w14:paraId="20194C3F" w14:textId="77777777" w:rsidTr="00FE2A73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08FD3B2" w14:textId="5D1B02DF" w:rsidR="00CF76C7" w:rsidRPr="0025017C" w:rsidRDefault="00FE2A73" w:rsidP="00E23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zażaleń na postanowienie Prezesa Urzędu Komunikacji Elektronicznej, o którym mowa w art. 23 ustawy z dnia 16 lipca 2004 r. – Prawo telekomunikacyjne</w:t>
            </w:r>
          </w:p>
        </w:tc>
        <w:tc>
          <w:tcPr>
            <w:tcW w:w="0" w:type="auto"/>
            <w:vAlign w:val="center"/>
            <w:hideMark/>
          </w:tcPr>
          <w:p w14:paraId="276F76E8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316C15" w14:textId="77777777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BAE613" w14:textId="7D51D491" w:rsidR="00CF76C7" w:rsidRPr="0025017C" w:rsidRDefault="00CF76C7" w:rsidP="00477E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</w:t>
            </w:r>
            <w:r w:rsidR="00FE2A73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FE2A73" w:rsidRPr="0025017C" w14:paraId="122B765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8F9AEE2" w14:textId="4DB5ADD1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zażaleń na postanowienia wydawane przez Prezesa Urzędu Ochrony Konkurencji i Konsumentów w postępowaniach prowadzonych na podstawie przepisów o ochronie konkurencji i konsumentów lub przepisów odrębnych</w:t>
            </w:r>
          </w:p>
        </w:tc>
        <w:tc>
          <w:tcPr>
            <w:tcW w:w="0" w:type="auto"/>
            <w:vAlign w:val="center"/>
          </w:tcPr>
          <w:p w14:paraId="042490A8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F70A9B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B70AF1" w14:textId="59D509B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736</w:t>
            </w:r>
          </w:p>
        </w:tc>
      </w:tr>
      <w:tr w:rsidR="00FE2A73" w:rsidRPr="0025017C" w14:paraId="4C0DF6B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058EC6E3" w14:textId="4A38DC1B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zażaleń na postanowienia wydawane przez Prezesa Urzędu Ochrony Konkurencji i Konsumentów w postępowaniu zabezpieczającym prowadzonym na podstawie przepisów ustawy o ochronie konkurencji i konsumentów</w:t>
            </w:r>
          </w:p>
        </w:tc>
        <w:tc>
          <w:tcPr>
            <w:tcW w:w="0" w:type="auto"/>
            <w:vAlign w:val="center"/>
            <w:hideMark/>
          </w:tcPr>
          <w:p w14:paraId="0AE8B3BB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43B639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D5E70E" w14:textId="6CB25F6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737</w:t>
            </w:r>
          </w:p>
        </w:tc>
      </w:tr>
      <w:tr w:rsidR="00FE2A73" w:rsidRPr="0025017C" w14:paraId="22BCA63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EBF141D" w14:textId="609859A5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zażaleń na postanowienia wydawane w postępowaniu egzekucyjnym prowadzonym w celu wykonania obowiązków wynikających z decyzji i postanowień wydawanych przez Prezesa Urzędu Ochrony Konkurencji i Konsumentów </w:t>
            </w:r>
          </w:p>
        </w:tc>
        <w:tc>
          <w:tcPr>
            <w:tcW w:w="0" w:type="auto"/>
            <w:vAlign w:val="center"/>
            <w:hideMark/>
          </w:tcPr>
          <w:p w14:paraId="31B310D4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995DB2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09FEFBA" w14:textId="3FAC56D9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738</w:t>
            </w:r>
          </w:p>
        </w:tc>
      </w:tr>
      <w:tr w:rsidR="00FE2A73" w:rsidRPr="0025017C" w14:paraId="5ECEF60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3A403D54" w14:textId="16CC16F6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zażaleń na postanowienia wydawane przez Prezesa Urzędu Regulacji Energetyki w postępowaniach prowadzonych na podstawie przepisów ustawy z dnia 10 kwietnia 1997 r. Prawo energetyczne lub przepisów odrębnych </w:t>
            </w:r>
          </w:p>
        </w:tc>
        <w:tc>
          <w:tcPr>
            <w:tcW w:w="0" w:type="auto"/>
            <w:vAlign w:val="center"/>
            <w:hideMark/>
          </w:tcPr>
          <w:p w14:paraId="4230902D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17E843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82965B" w14:textId="1C362AF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739</w:t>
            </w:r>
          </w:p>
        </w:tc>
      </w:tr>
      <w:tr w:rsidR="00FE2A73" w:rsidRPr="0025017C" w14:paraId="2F98270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4C143A2" w14:textId="1BB7D8A9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zażaleń na postanowienia wydawane przez Prezesa Urzędu Transportu Kolejowego w postępowaniach prowadzonych na podstawie przepisów ustawy z dnia 28 marca 2003 r. o transporcie kolejowym lub przepisów odrębnych </w:t>
            </w:r>
          </w:p>
        </w:tc>
        <w:tc>
          <w:tcPr>
            <w:tcW w:w="0" w:type="auto"/>
            <w:vAlign w:val="center"/>
            <w:hideMark/>
          </w:tcPr>
          <w:p w14:paraId="77076C58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D47516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2AFF7C" w14:textId="5B9CB66A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740</w:t>
            </w:r>
          </w:p>
        </w:tc>
      </w:tr>
      <w:tr w:rsidR="00FE2A73" w:rsidRPr="0025017C" w14:paraId="2CD7C32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7B1D9EBD" w14:textId="4DF386B0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zażaleń na postanowienia dyrektora regionalnego zarządu gospodarki wodnej Państwowego Gospodarstwa Wodnego Wody Polskie </w:t>
            </w:r>
          </w:p>
        </w:tc>
        <w:tc>
          <w:tcPr>
            <w:tcW w:w="0" w:type="auto"/>
            <w:vAlign w:val="center"/>
            <w:hideMark/>
          </w:tcPr>
          <w:p w14:paraId="41D79C6A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06CC47" w14:textId="1282DFF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740w</w:t>
            </w:r>
          </w:p>
        </w:tc>
      </w:tr>
      <w:tr w:rsidR="00FE2A73" w:rsidRPr="0025017C" w14:paraId="0BC74C9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14:paraId="44BFCD1C" w14:textId="6F5A8E8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XXXII. </w:t>
            </w:r>
            <w:r w:rsidR="00673C2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AGa</w:t>
            </w:r>
            <w:proofErr w:type="spellEnd"/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</w:p>
          <w:p w14:paraId="7ED822B1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CACE5E" w14:textId="3E399AE0" w:rsidR="00FE2A73" w:rsidRPr="00FE2A73" w:rsidRDefault="00FE2A73" w:rsidP="00FE2A7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1) </w:t>
            </w:r>
            <w:r w:rsidRPr="00FE2A73">
              <w:rPr>
                <w:rFonts w:ascii="Times New Roman" w:eastAsia="Times New Roman" w:hAnsi="Times New Roman"/>
                <w:lang w:eastAsia="pl-PL"/>
              </w:rPr>
              <w:t>sprawy dotyczące skarg o uchylenie wyroku sądu polubownego</w:t>
            </w:r>
          </w:p>
        </w:tc>
        <w:tc>
          <w:tcPr>
            <w:tcW w:w="0" w:type="auto"/>
            <w:vAlign w:val="center"/>
            <w:hideMark/>
          </w:tcPr>
          <w:p w14:paraId="3496D80A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04952EE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857558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EACB41" w14:textId="3FE501DE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741</w:t>
            </w:r>
          </w:p>
          <w:p w14:paraId="705BC5FC" w14:textId="1797C615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E2A73" w:rsidRPr="0025017C" w14:paraId="17E6707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14C04F3" w14:textId="1C989524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XXXI</w:t>
            </w:r>
            <w:r w:rsidR="00673C2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. </w:t>
            </w:r>
            <w:r w:rsidR="00673C2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</w:t>
            </w: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ep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ertorium</w:t>
            </w: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„</w:t>
            </w:r>
            <w:proofErr w:type="spellStart"/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AGo</w:t>
            </w:r>
            <w:proofErr w:type="spellEnd"/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”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– sprawy:</w:t>
            </w:r>
          </w:p>
          <w:p w14:paraId="77D1C9AA" w14:textId="5F844B5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</w:tcPr>
          <w:p w14:paraId="1D4C6C60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E2A73" w:rsidRPr="0025017C" w14:paraId="1025A26E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F54D263" w14:textId="26F23D7E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0" w:type="auto"/>
            <w:vAlign w:val="center"/>
          </w:tcPr>
          <w:p w14:paraId="4A9EF9F8" w14:textId="77777777" w:rsidR="00FE2A73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505DA6" w14:textId="2D37A418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74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FE2A73" w:rsidRPr="0025017C" w14:paraId="4110831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62F322D" w14:textId="53F0B3C5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o uznanie albo stwierdzenie wykonalności wyroku sądu polubownego wydanego za granicą lub ugody przed nim zawartej</w:t>
            </w:r>
          </w:p>
          <w:p w14:paraId="4F5CDC97" w14:textId="77777777" w:rsidR="00FE2A73" w:rsidRPr="0025017C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8877E99" w14:textId="148ACBE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743</w:t>
            </w:r>
          </w:p>
        </w:tc>
      </w:tr>
      <w:tr w:rsidR="00FE2A73" w:rsidRPr="0025017C" w14:paraId="6A19F7C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E383DC1" w14:textId="77777777" w:rsidR="00FE2A73" w:rsidRPr="0025017C" w:rsidRDefault="00FE2A73" w:rsidP="00FE2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SPRAWY WŁASNOŚCI INTELEKTUALNEJ</w:t>
            </w:r>
          </w:p>
          <w:p w14:paraId="1E8FD716" w14:textId="5EA5FEC3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F3B1ED1" w14:textId="212B5D0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E2A73" w:rsidRPr="0025017C" w14:paraId="3B3ECA4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D1BA126" w14:textId="249E45EC" w:rsidR="00FE2A73" w:rsidRPr="0025017C" w:rsidRDefault="002F2F9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XXX</w:t>
            </w:r>
            <w:r w:rsidR="00673C22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r w:rsidR="00673C22">
              <w:rPr>
                <w:rFonts w:ascii="Times New Roman" w:hAnsi="Times New Roman" w:cs="Times New Roman"/>
                <w:b/>
                <w:bCs/>
              </w:rPr>
              <w:t>R</w:t>
            </w:r>
            <w:r w:rsidR="00FE2A73" w:rsidRPr="0025017C">
              <w:rPr>
                <w:rFonts w:ascii="Times New Roman" w:hAnsi="Times New Roman" w:cs="Times New Roman"/>
                <w:b/>
                <w:bCs/>
              </w:rPr>
              <w:t>ep</w:t>
            </w:r>
            <w:r>
              <w:rPr>
                <w:rFonts w:ascii="Times New Roman" w:hAnsi="Times New Roman" w:cs="Times New Roman"/>
                <w:b/>
                <w:bCs/>
              </w:rPr>
              <w:t>ertorium</w:t>
            </w:r>
            <w:r w:rsidR="00FE2A73" w:rsidRPr="0025017C">
              <w:rPr>
                <w:rFonts w:ascii="Times New Roman" w:hAnsi="Times New Roman" w:cs="Times New Roman"/>
                <w:b/>
                <w:bCs/>
              </w:rPr>
              <w:t xml:space="preserve"> „GW”</w:t>
            </w:r>
            <w:r w:rsidR="00FE2A73" w:rsidRPr="0025017C">
              <w:rPr>
                <w:rFonts w:ascii="Times New Roman" w:hAnsi="Times New Roman" w:cs="Times New Roman"/>
                <w:b/>
                <w:bCs/>
                <w:vertAlign w:val="superscript"/>
              </w:rPr>
              <w:t>7)</w:t>
            </w:r>
            <w:r w:rsidR="00FE2A73" w:rsidRPr="0025017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E2A73" w:rsidRPr="000400CA">
              <w:rPr>
                <w:rFonts w:ascii="Times New Roman" w:hAnsi="Times New Roman" w:cs="Times New Roman"/>
              </w:rPr>
              <w:t>– sprawy o:</w:t>
            </w:r>
          </w:p>
          <w:p w14:paraId="7F34ABB3" w14:textId="179C9562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2ABFE12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E2A73" w:rsidRPr="0025017C" w14:paraId="0E0B1AE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123ABD8" w14:textId="5D055746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</w:pPr>
            <w:bookmarkStart w:id="5" w:name="_Hlk41142272"/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="00FE2A73" w:rsidRPr="0025017C">
              <w:rPr>
                <w:rFonts w:ascii="Times New Roman" w:hAnsi="Times New Roman" w:cs="Times New Roman"/>
                <w:bCs/>
              </w:rPr>
              <w:t>zapłatę umówionego wynagrodzenia za korzystanie z praw własności intelektualnej</w:t>
            </w:r>
          </w:p>
        </w:tc>
        <w:tc>
          <w:tcPr>
            <w:tcW w:w="0" w:type="auto"/>
            <w:vAlign w:val="center"/>
          </w:tcPr>
          <w:p w14:paraId="208449AC" w14:textId="6296824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800</w:t>
            </w:r>
          </w:p>
        </w:tc>
      </w:tr>
      <w:tr w:rsidR="00FE2A73" w:rsidRPr="0025017C" w14:paraId="2E87420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B1424CD" w14:textId="19D35976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="00FE2A73" w:rsidRPr="0025017C">
              <w:rPr>
                <w:rFonts w:ascii="Times New Roman" w:hAnsi="Times New Roman" w:cs="Times New Roman"/>
                <w:bCs/>
              </w:rPr>
              <w:t>ustalenie autorstwa projektu wynalazczego</w:t>
            </w:r>
          </w:p>
        </w:tc>
        <w:tc>
          <w:tcPr>
            <w:tcW w:w="0" w:type="auto"/>
            <w:vAlign w:val="center"/>
          </w:tcPr>
          <w:p w14:paraId="2ED4A33E" w14:textId="55EC18D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801</w:t>
            </w:r>
          </w:p>
        </w:tc>
      </w:tr>
      <w:tr w:rsidR="00FE2A73" w:rsidRPr="0025017C" w14:paraId="4D17C7E2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5FD3C2C" w14:textId="7DA28885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="00FE2A73" w:rsidRPr="0025017C">
              <w:rPr>
                <w:rFonts w:ascii="Times New Roman" w:hAnsi="Times New Roman" w:cs="Times New Roman"/>
                <w:bCs/>
              </w:rPr>
              <w:t>ustalenie prawa do patentu, prawa ochronnego lub prawa z rejestracji</w:t>
            </w:r>
          </w:p>
        </w:tc>
        <w:tc>
          <w:tcPr>
            <w:tcW w:w="0" w:type="auto"/>
            <w:vAlign w:val="center"/>
          </w:tcPr>
          <w:p w14:paraId="2EFA22DA" w14:textId="0DB82506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802</w:t>
            </w:r>
          </w:p>
        </w:tc>
      </w:tr>
      <w:tr w:rsidR="00FE2A73" w:rsidRPr="0025017C" w14:paraId="4331D01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45BF5E8" w14:textId="3DDF9E8E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4) </w:t>
            </w:r>
            <w:r w:rsidR="00FE2A73" w:rsidRPr="0025017C">
              <w:rPr>
                <w:rFonts w:ascii="Times New Roman" w:hAnsi="Times New Roman" w:cs="Times New Roman"/>
                <w:bCs/>
              </w:rPr>
              <w:t>wynagrodzenie za korzystanie z projektu wynalazczego;</w:t>
            </w:r>
          </w:p>
        </w:tc>
        <w:tc>
          <w:tcPr>
            <w:tcW w:w="0" w:type="auto"/>
            <w:vAlign w:val="center"/>
          </w:tcPr>
          <w:p w14:paraId="76F57FB9" w14:textId="4D00DF4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803</w:t>
            </w:r>
          </w:p>
        </w:tc>
      </w:tr>
      <w:tr w:rsidR="00FE2A73" w:rsidRPr="0025017C" w14:paraId="02469A4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90A0F19" w14:textId="6B083094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</w:t>
            </w:r>
            <w:r w:rsidR="00FE2A73" w:rsidRPr="0025017C">
              <w:rPr>
                <w:rFonts w:ascii="Times New Roman" w:hAnsi="Times New Roman" w:cs="Times New Roman"/>
                <w:bCs/>
              </w:rPr>
              <w:t>wynagrodzenie za korzystanie z wynalazku, wzoru użytkowego lub topografii dla celów państwowych</w:t>
            </w:r>
          </w:p>
        </w:tc>
        <w:tc>
          <w:tcPr>
            <w:tcW w:w="0" w:type="auto"/>
            <w:vAlign w:val="center"/>
          </w:tcPr>
          <w:p w14:paraId="44CBB3C8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1F22A1E" w14:textId="55BCDB98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804</w:t>
            </w:r>
          </w:p>
        </w:tc>
      </w:tr>
      <w:tr w:rsidR="00FE2A73" w:rsidRPr="0025017C" w14:paraId="2E081A1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999D71B" w14:textId="6C6EBE27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6) </w:t>
            </w:r>
            <w:r w:rsidR="00FE2A73" w:rsidRPr="0025017C">
              <w:rPr>
                <w:rFonts w:ascii="Times New Roman" w:hAnsi="Times New Roman" w:cs="Times New Roman"/>
                <w:bCs/>
              </w:rPr>
              <w:t>odszkodowanie za przejście na Skarb Państwa prawa do patentu lub prawa ochronnego odpowiednio na wynalazek tajny lub na wzór użytkowy tajny</w:t>
            </w:r>
          </w:p>
        </w:tc>
        <w:tc>
          <w:tcPr>
            <w:tcW w:w="0" w:type="auto"/>
            <w:vAlign w:val="center"/>
          </w:tcPr>
          <w:p w14:paraId="2BFB86B7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6F1F14" w14:textId="6B6BE4F5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805</w:t>
            </w:r>
          </w:p>
        </w:tc>
      </w:tr>
      <w:tr w:rsidR="00FE2A73" w:rsidRPr="0025017C" w14:paraId="5E2B66C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7DD6CFA" w14:textId="0E4B833F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7) </w:t>
            </w:r>
            <w:r w:rsidR="00FE2A73" w:rsidRPr="0025017C">
              <w:rPr>
                <w:rFonts w:ascii="Times New Roman" w:hAnsi="Times New Roman" w:cs="Times New Roman"/>
                <w:bCs/>
              </w:rPr>
              <w:t>naruszenie patentu lub dodatkowego prawa ochronnego</w:t>
            </w:r>
          </w:p>
        </w:tc>
        <w:tc>
          <w:tcPr>
            <w:tcW w:w="0" w:type="auto"/>
            <w:vAlign w:val="center"/>
          </w:tcPr>
          <w:p w14:paraId="277F6AA8" w14:textId="457DB6E4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806</w:t>
            </w:r>
          </w:p>
        </w:tc>
      </w:tr>
      <w:tr w:rsidR="00FE2A73" w:rsidRPr="0025017C" w14:paraId="171F93B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212BF87" w14:textId="04BE0AEA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8) </w:t>
            </w:r>
            <w:r w:rsidR="00FE2A73" w:rsidRPr="0025017C">
              <w:rPr>
                <w:rFonts w:ascii="Times New Roman" w:hAnsi="Times New Roman" w:cs="Times New Roman"/>
                <w:bCs/>
              </w:rPr>
              <w:t>naruszenie prawa ochronnego wzoru użytkowego</w:t>
            </w:r>
          </w:p>
        </w:tc>
        <w:tc>
          <w:tcPr>
            <w:tcW w:w="0" w:type="auto"/>
            <w:vAlign w:val="center"/>
          </w:tcPr>
          <w:p w14:paraId="644A72B6" w14:textId="6A476E98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807</w:t>
            </w:r>
          </w:p>
        </w:tc>
      </w:tr>
      <w:tr w:rsidR="00FE2A73" w:rsidRPr="0025017C" w14:paraId="4B420FB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171FCDD" w14:textId="0EE57696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9) </w:t>
            </w:r>
            <w:r w:rsidR="00FE2A73" w:rsidRPr="0025017C">
              <w:rPr>
                <w:rFonts w:ascii="Times New Roman" w:hAnsi="Times New Roman" w:cs="Times New Roman"/>
                <w:bCs/>
              </w:rPr>
              <w:t>naruszenie prawa z rejestracji wzoru przemysłowego</w:t>
            </w:r>
          </w:p>
        </w:tc>
        <w:tc>
          <w:tcPr>
            <w:tcW w:w="0" w:type="auto"/>
            <w:vAlign w:val="center"/>
          </w:tcPr>
          <w:p w14:paraId="7CFE8505" w14:textId="2E2F41B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808</w:t>
            </w:r>
          </w:p>
        </w:tc>
      </w:tr>
      <w:tr w:rsidR="00FE2A73" w:rsidRPr="0025017C" w14:paraId="535DF90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062E0D6" w14:textId="424768F0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10) </w:t>
            </w:r>
            <w:r w:rsidR="00FE2A73" w:rsidRPr="0025017C">
              <w:rPr>
                <w:rFonts w:ascii="Times New Roman" w:hAnsi="Times New Roman" w:cs="Times New Roman"/>
                <w:bCs/>
              </w:rPr>
              <w:t xml:space="preserve">naruszenie prawa z rejestracji topografii układu scalonego </w:t>
            </w:r>
          </w:p>
        </w:tc>
        <w:tc>
          <w:tcPr>
            <w:tcW w:w="0" w:type="auto"/>
            <w:vAlign w:val="center"/>
          </w:tcPr>
          <w:p w14:paraId="2C585267" w14:textId="363AD030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809</w:t>
            </w:r>
          </w:p>
        </w:tc>
      </w:tr>
      <w:tr w:rsidR="00FE2A73" w:rsidRPr="0025017C" w14:paraId="6B1F84E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72789E9" w14:textId="20854EE7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11) </w:t>
            </w:r>
            <w:r w:rsidR="00FE2A73" w:rsidRPr="0025017C">
              <w:rPr>
                <w:rFonts w:ascii="Times New Roman" w:hAnsi="Times New Roman" w:cs="Times New Roman"/>
                <w:bCs/>
              </w:rPr>
              <w:t>naruszenie prawa ochronnego na znak towarowy</w:t>
            </w:r>
          </w:p>
        </w:tc>
        <w:tc>
          <w:tcPr>
            <w:tcW w:w="0" w:type="auto"/>
            <w:vAlign w:val="center"/>
          </w:tcPr>
          <w:p w14:paraId="22E29FF7" w14:textId="09D423A9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810</w:t>
            </w:r>
          </w:p>
        </w:tc>
      </w:tr>
      <w:tr w:rsidR="00FE2A73" w:rsidRPr="0025017C" w14:paraId="1296B38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33B226F" w14:textId="035C875C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12) </w:t>
            </w:r>
            <w:r w:rsidR="00FE2A73" w:rsidRPr="0025017C">
              <w:rPr>
                <w:rFonts w:ascii="Times New Roman" w:hAnsi="Times New Roman" w:cs="Times New Roman"/>
                <w:bCs/>
              </w:rPr>
              <w:t xml:space="preserve">naruszenie prawa z rejestracji oznaczenia geograficznego </w:t>
            </w:r>
          </w:p>
        </w:tc>
        <w:tc>
          <w:tcPr>
            <w:tcW w:w="0" w:type="auto"/>
            <w:vAlign w:val="center"/>
          </w:tcPr>
          <w:p w14:paraId="7EA4C7EC" w14:textId="1FB3C476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811</w:t>
            </w:r>
          </w:p>
        </w:tc>
      </w:tr>
      <w:tr w:rsidR="00FE2A73" w:rsidRPr="0025017C" w14:paraId="35F234E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A711EA0" w14:textId="57B80627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13) </w:t>
            </w:r>
            <w:r w:rsidR="00FE2A73" w:rsidRPr="0025017C">
              <w:rPr>
                <w:rFonts w:ascii="Times New Roman" w:hAnsi="Times New Roman" w:cs="Times New Roman"/>
                <w:bCs/>
              </w:rPr>
              <w:t>naruszenie wzorów wspólnotowych</w:t>
            </w:r>
          </w:p>
        </w:tc>
        <w:tc>
          <w:tcPr>
            <w:tcW w:w="0" w:type="auto"/>
            <w:vAlign w:val="center"/>
          </w:tcPr>
          <w:p w14:paraId="20B0B3E6" w14:textId="0699FB8B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812</w:t>
            </w:r>
          </w:p>
        </w:tc>
      </w:tr>
      <w:tr w:rsidR="00FE2A73" w:rsidRPr="0025017C" w14:paraId="34EA5D7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7E369AA" w14:textId="3D1A6C87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14) </w:t>
            </w:r>
            <w:r w:rsidR="00FE2A73" w:rsidRPr="0025017C">
              <w:rPr>
                <w:rFonts w:ascii="Times New Roman" w:hAnsi="Times New Roman" w:cs="Times New Roman"/>
                <w:bCs/>
              </w:rPr>
              <w:t xml:space="preserve">naruszenie prawa z rejestracji unijnego wzoru towarowego </w:t>
            </w:r>
          </w:p>
        </w:tc>
        <w:tc>
          <w:tcPr>
            <w:tcW w:w="0" w:type="auto"/>
            <w:vAlign w:val="center"/>
          </w:tcPr>
          <w:p w14:paraId="5A597500" w14:textId="6E1BB478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813</w:t>
            </w:r>
          </w:p>
        </w:tc>
      </w:tr>
      <w:tr w:rsidR="00FE2A73" w:rsidRPr="0025017C" w14:paraId="5C5CF0E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E105741" w14:textId="66ED274E" w:rsidR="00FE2A73" w:rsidRPr="0025017C" w:rsidRDefault="00793A0E" w:rsidP="000400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15) </w:t>
            </w:r>
            <w:r w:rsidR="00FE2A73" w:rsidRPr="0025017C">
              <w:rPr>
                <w:rFonts w:ascii="Times New Roman" w:hAnsi="Times New Roman" w:cs="Times New Roman"/>
                <w:bCs/>
              </w:rPr>
              <w:t>stwierdzenie prawa korzystania z wynalazku, wzoru użytkowego albo wzoru przemysłowego w</w:t>
            </w:r>
            <w:r w:rsidR="00777DC0">
              <w:rPr>
                <w:rFonts w:ascii="Times New Roman" w:hAnsi="Times New Roman" w:cs="Times New Roman"/>
                <w:bCs/>
              </w:rPr>
              <w:t> </w:t>
            </w:r>
            <w:r w:rsidR="00FE2A73" w:rsidRPr="0025017C">
              <w:rPr>
                <w:rFonts w:ascii="Times New Roman" w:hAnsi="Times New Roman" w:cs="Times New Roman"/>
                <w:bCs/>
              </w:rPr>
              <w:t xml:space="preserve">przypadkach określonych w </w:t>
            </w:r>
            <w:hyperlink r:id="rId8" w:history="1">
              <w:r w:rsidR="00FE2A73" w:rsidRPr="0025017C">
                <w:rPr>
                  <w:rFonts w:ascii="Times New Roman" w:hAnsi="Times New Roman" w:cs="Times New Roman"/>
                  <w:bCs/>
                </w:rPr>
                <w:t>art. 71</w:t>
              </w:r>
            </w:hyperlink>
            <w:r w:rsidR="00FE2A73" w:rsidRPr="0025017C">
              <w:rPr>
                <w:rFonts w:ascii="Times New Roman" w:hAnsi="Times New Roman" w:cs="Times New Roman"/>
                <w:bCs/>
              </w:rPr>
              <w:t xml:space="preserve"> i </w:t>
            </w:r>
            <w:hyperlink r:id="rId9" w:history="1">
              <w:r w:rsidR="00FE2A73" w:rsidRPr="0025017C">
                <w:rPr>
                  <w:rFonts w:ascii="Times New Roman" w:hAnsi="Times New Roman" w:cs="Times New Roman"/>
                  <w:bCs/>
                </w:rPr>
                <w:t>75</w:t>
              </w:r>
            </w:hyperlink>
            <w:r w:rsidR="00FE2A73" w:rsidRPr="0025017C">
              <w:rPr>
                <w:rFonts w:ascii="Times New Roman" w:hAnsi="Times New Roman" w:cs="Times New Roman"/>
                <w:bCs/>
              </w:rPr>
              <w:t xml:space="preserve"> </w:t>
            </w:r>
            <w:r w:rsidR="00FE2A73" w:rsidRPr="0025017C">
              <w:rPr>
                <w:rFonts w:ascii="Times New Roman" w:hAnsi="Times New Roman" w:cs="Times New Roman"/>
              </w:rPr>
              <w:t>ustawy z 30 czerwca 2000 r. – Prawo własności przemysłowej</w:t>
            </w:r>
          </w:p>
        </w:tc>
        <w:tc>
          <w:tcPr>
            <w:tcW w:w="0" w:type="auto"/>
            <w:vAlign w:val="center"/>
          </w:tcPr>
          <w:p w14:paraId="731B6957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A5194D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F014DA" w14:textId="41C891F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814</w:t>
            </w:r>
          </w:p>
        </w:tc>
      </w:tr>
      <w:tr w:rsidR="00FE2A73" w:rsidRPr="0025017C" w14:paraId="47B363B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4926B36" w14:textId="471063A6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16) </w:t>
            </w:r>
            <w:r w:rsidR="00FE2A73" w:rsidRPr="0025017C">
              <w:rPr>
                <w:rFonts w:ascii="Times New Roman" w:hAnsi="Times New Roman" w:cs="Times New Roman"/>
                <w:bCs/>
              </w:rPr>
              <w:t>stwierdzenie prawa używania w ramach lokalnej działalności oznaczenia zarejestrowanego jako znak towarowy na rzecz innej osoby</w:t>
            </w:r>
          </w:p>
        </w:tc>
        <w:tc>
          <w:tcPr>
            <w:tcW w:w="0" w:type="auto"/>
            <w:vAlign w:val="center"/>
          </w:tcPr>
          <w:p w14:paraId="36019CC6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428AE4C" w14:textId="76E8155E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815</w:t>
            </w:r>
          </w:p>
        </w:tc>
      </w:tr>
      <w:tr w:rsidR="00FE2A73" w:rsidRPr="0025017C" w14:paraId="5D38291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8052F9C" w14:textId="57D894FB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17) </w:t>
            </w:r>
            <w:r w:rsidR="00FE2A73" w:rsidRPr="0025017C">
              <w:rPr>
                <w:rFonts w:ascii="Times New Roman" w:hAnsi="Times New Roman" w:cs="Times New Roman"/>
                <w:bCs/>
              </w:rPr>
              <w:t>stwierdzenie prawa używania oznaczenia geograficznego</w:t>
            </w:r>
          </w:p>
        </w:tc>
        <w:tc>
          <w:tcPr>
            <w:tcW w:w="0" w:type="auto"/>
            <w:vAlign w:val="center"/>
          </w:tcPr>
          <w:p w14:paraId="460F8A44" w14:textId="5132C492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816</w:t>
            </w:r>
          </w:p>
        </w:tc>
      </w:tr>
      <w:tr w:rsidR="00FE2A73" w:rsidRPr="0025017C" w14:paraId="2DED48F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E8D681E" w14:textId="1D542B17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18) </w:t>
            </w:r>
            <w:r w:rsidR="00FE2A73" w:rsidRPr="0025017C">
              <w:rPr>
                <w:rFonts w:ascii="Times New Roman" w:hAnsi="Times New Roman" w:cs="Times New Roman"/>
                <w:bCs/>
              </w:rPr>
              <w:t>stwierdzenie utraty prawa używania oznaczenia geograficznego</w:t>
            </w:r>
          </w:p>
        </w:tc>
        <w:tc>
          <w:tcPr>
            <w:tcW w:w="0" w:type="auto"/>
            <w:vAlign w:val="center"/>
          </w:tcPr>
          <w:p w14:paraId="21E01E0B" w14:textId="3566244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817</w:t>
            </w:r>
          </w:p>
        </w:tc>
      </w:tr>
      <w:tr w:rsidR="00FE2A73" w:rsidRPr="0025017C" w14:paraId="34FCCAB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315E635" w14:textId="13E9A786" w:rsidR="00FE2A73" w:rsidRPr="0025017C" w:rsidRDefault="00793A0E" w:rsidP="000400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19) </w:t>
            </w:r>
            <w:r w:rsidR="00FE2A73" w:rsidRPr="0025017C">
              <w:rPr>
                <w:rFonts w:ascii="Times New Roman" w:hAnsi="Times New Roman" w:cs="Times New Roman"/>
                <w:bCs/>
              </w:rPr>
              <w:t>przeniesienie patentu, prawa ochronnego na wzór użytkowy albo prawa z rejestracji wzoru przemysłowego lub topografii, uzyskanego przez osobę nieuprawnioną</w:t>
            </w:r>
          </w:p>
        </w:tc>
        <w:tc>
          <w:tcPr>
            <w:tcW w:w="0" w:type="auto"/>
            <w:vAlign w:val="center"/>
          </w:tcPr>
          <w:p w14:paraId="0FFE8268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A2D3FFD" w14:textId="31DD95B1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818</w:t>
            </w:r>
          </w:p>
        </w:tc>
      </w:tr>
      <w:tr w:rsidR="00FE2A73" w:rsidRPr="0025017C" w14:paraId="23C7B0D1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0F9BE59" w14:textId="5C4DE4BC" w:rsidR="00FE2A73" w:rsidRPr="0025017C" w:rsidRDefault="00793A0E" w:rsidP="00777DC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20) </w:t>
            </w:r>
            <w:r w:rsidR="00FE2A73" w:rsidRPr="0025017C">
              <w:rPr>
                <w:rFonts w:ascii="Times New Roman" w:hAnsi="Times New Roman" w:cs="Times New Roman"/>
                <w:bCs/>
              </w:rPr>
              <w:t xml:space="preserve">przeniesienie prawa ochronnego na znak towarowy w przypadku określonym w </w:t>
            </w:r>
            <w:hyperlink r:id="rId10" w:history="1">
              <w:r w:rsidR="00FE2A73" w:rsidRPr="0025017C">
                <w:rPr>
                  <w:rFonts w:ascii="Times New Roman" w:hAnsi="Times New Roman" w:cs="Times New Roman"/>
                  <w:bCs/>
                </w:rPr>
                <w:t>art. 161</w:t>
              </w:r>
            </w:hyperlink>
            <w:r w:rsidR="00FE2A73" w:rsidRPr="0025017C">
              <w:rPr>
                <w:rFonts w:ascii="Times New Roman" w:hAnsi="Times New Roman" w:cs="Times New Roman"/>
                <w:bCs/>
              </w:rPr>
              <w:t xml:space="preserve"> </w:t>
            </w:r>
            <w:r w:rsidR="00FE2A73" w:rsidRPr="0025017C">
              <w:rPr>
                <w:rFonts w:ascii="Times New Roman" w:hAnsi="Times New Roman" w:cs="Times New Roman"/>
              </w:rPr>
              <w:t xml:space="preserve">ustawy z 30 czerwca 2000 </w:t>
            </w:r>
            <w:r w:rsidR="00777DC0">
              <w:rPr>
                <w:rFonts w:ascii="Times New Roman" w:hAnsi="Times New Roman" w:cs="Times New Roman"/>
              </w:rPr>
              <w:t xml:space="preserve">r. </w:t>
            </w:r>
            <w:r w:rsidR="00FE2A73" w:rsidRPr="0025017C">
              <w:rPr>
                <w:rFonts w:ascii="Times New Roman" w:hAnsi="Times New Roman" w:cs="Times New Roman"/>
              </w:rPr>
              <w:t>– Prawo własności przemysłowej</w:t>
            </w:r>
          </w:p>
        </w:tc>
        <w:tc>
          <w:tcPr>
            <w:tcW w:w="0" w:type="auto"/>
            <w:vAlign w:val="center"/>
          </w:tcPr>
          <w:p w14:paraId="0DCAFA5B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F29DB1D" w14:textId="3EF33C1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819</w:t>
            </w:r>
          </w:p>
        </w:tc>
      </w:tr>
      <w:tr w:rsidR="00FE2A73" w:rsidRPr="0025017C" w14:paraId="585CE18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ED70E21" w14:textId="3D1398C8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21) </w:t>
            </w:r>
            <w:r w:rsidR="00FE2A73" w:rsidRPr="0025017C">
              <w:rPr>
                <w:rFonts w:ascii="Times New Roman" w:hAnsi="Times New Roman" w:cs="Times New Roman"/>
              </w:rPr>
              <w:t>ochronę praw autorskich i pokrewnych</w:t>
            </w:r>
          </w:p>
        </w:tc>
        <w:tc>
          <w:tcPr>
            <w:tcW w:w="0" w:type="auto"/>
            <w:vAlign w:val="center"/>
          </w:tcPr>
          <w:p w14:paraId="2165C5AA" w14:textId="49C318DA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820</w:t>
            </w:r>
          </w:p>
        </w:tc>
      </w:tr>
      <w:tr w:rsidR="00FE2A73" w:rsidRPr="0025017C" w14:paraId="31776247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E44B88E" w14:textId="6143A5AA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22) </w:t>
            </w:r>
            <w:r w:rsidR="00FE2A73" w:rsidRPr="0025017C">
              <w:rPr>
                <w:rFonts w:ascii="Times New Roman" w:hAnsi="Times New Roman" w:cs="Times New Roman"/>
              </w:rPr>
              <w:t>zapobieganie i zwalczanie nieuczciwej konkurencji</w:t>
            </w:r>
          </w:p>
        </w:tc>
        <w:tc>
          <w:tcPr>
            <w:tcW w:w="0" w:type="auto"/>
            <w:vAlign w:val="center"/>
          </w:tcPr>
          <w:p w14:paraId="2D69087D" w14:textId="348223D2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821</w:t>
            </w:r>
            <w:r w:rsidRPr="0025017C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8)</w:t>
            </w:r>
          </w:p>
        </w:tc>
      </w:tr>
      <w:tr w:rsidR="00FE2A73" w:rsidRPr="0025017C" w14:paraId="3FCBE4D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C02007B" w14:textId="53E78C9D" w:rsidR="00FE2A73" w:rsidRPr="0025017C" w:rsidRDefault="00793A0E" w:rsidP="000400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23) </w:t>
            </w:r>
            <w:r w:rsidR="00FE2A73" w:rsidRPr="0025017C">
              <w:rPr>
                <w:rFonts w:ascii="Times New Roman" w:hAnsi="Times New Roman" w:cs="Times New Roman"/>
              </w:rPr>
              <w:t>roszczenia z tytułu naruszenia prawa konkurencji wniesione zgodnie z ustawą wdrażającą dyrektywę Parlamentu Europejskiego i Rady 2014/104/UE z 26 listopada 2014 r.</w:t>
            </w:r>
          </w:p>
        </w:tc>
        <w:tc>
          <w:tcPr>
            <w:tcW w:w="0" w:type="auto"/>
            <w:vAlign w:val="center"/>
          </w:tcPr>
          <w:p w14:paraId="74666C1E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D93B7D" w14:textId="184EB3D6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822</w:t>
            </w:r>
          </w:p>
        </w:tc>
      </w:tr>
      <w:tr w:rsidR="00FE2A73" w:rsidRPr="0025017C" w14:paraId="1A59076B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0C17731D" w14:textId="19200FB4" w:rsidR="00FE2A73" w:rsidRPr="0025017C" w:rsidRDefault="00793A0E" w:rsidP="00777D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24) </w:t>
            </w:r>
            <w:r w:rsidR="00FE2A73" w:rsidRPr="0025017C">
              <w:rPr>
                <w:rFonts w:ascii="Times New Roman" w:hAnsi="Times New Roman" w:cs="Times New Roman"/>
              </w:rPr>
              <w:t>ochronę dóbr osobistych w związku z działalnością naukową i wynalazczą</w:t>
            </w:r>
          </w:p>
        </w:tc>
        <w:tc>
          <w:tcPr>
            <w:tcW w:w="0" w:type="auto"/>
            <w:vAlign w:val="center"/>
          </w:tcPr>
          <w:p w14:paraId="13540BE5" w14:textId="09C98A8A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823</w:t>
            </w:r>
          </w:p>
        </w:tc>
      </w:tr>
      <w:tr w:rsidR="00FE2A73" w:rsidRPr="0025017C" w14:paraId="13A0901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47E4253" w14:textId="3309BA7F" w:rsidR="00FE2A73" w:rsidRPr="0025017C" w:rsidRDefault="00793A0E" w:rsidP="000400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25) </w:t>
            </w:r>
            <w:r w:rsidR="00FE2A73" w:rsidRPr="0025017C">
              <w:rPr>
                <w:rFonts w:ascii="Times New Roman" w:hAnsi="Times New Roman" w:cs="Times New Roman"/>
              </w:rPr>
              <w:t>ochronę dóbr osobistych w zakresie, w jakim dotyczy ona wykorzystania dobra osobistego w</w:t>
            </w:r>
            <w:r w:rsidR="00777DC0">
              <w:rPr>
                <w:rFonts w:ascii="Times New Roman" w:hAnsi="Times New Roman" w:cs="Times New Roman"/>
              </w:rPr>
              <w:t> </w:t>
            </w:r>
            <w:r w:rsidR="00FE2A73" w:rsidRPr="0025017C">
              <w:rPr>
                <w:rFonts w:ascii="Times New Roman" w:hAnsi="Times New Roman" w:cs="Times New Roman"/>
              </w:rPr>
              <w:t>celu indywidualizacji, reklamy lub promocji przedsiębiorcy, towarów lub usług</w:t>
            </w:r>
          </w:p>
        </w:tc>
        <w:tc>
          <w:tcPr>
            <w:tcW w:w="0" w:type="auto"/>
            <w:vAlign w:val="center"/>
          </w:tcPr>
          <w:p w14:paraId="3262A73C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C35BAB" w14:textId="0DB671DB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824</w:t>
            </w:r>
          </w:p>
        </w:tc>
      </w:tr>
      <w:tr w:rsidR="00FE2A73" w:rsidRPr="0025017C" w14:paraId="5CEF0596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1C42AC2" w14:textId="7658DEEC" w:rsidR="00FE2A73" w:rsidRPr="0025017C" w:rsidRDefault="00793A0E" w:rsidP="00777D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26) </w:t>
            </w:r>
            <w:r w:rsidR="00FE2A73" w:rsidRPr="0025017C">
              <w:rPr>
                <w:rFonts w:ascii="Times New Roman" w:hAnsi="Times New Roman" w:cs="Times New Roman"/>
              </w:rPr>
              <w:t>roszczenia z zakresu ochrony prawnej roślin</w:t>
            </w:r>
          </w:p>
        </w:tc>
        <w:tc>
          <w:tcPr>
            <w:tcW w:w="0" w:type="auto"/>
            <w:vAlign w:val="center"/>
          </w:tcPr>
          <w:p w14:paraId="4763DBAB" w14:textId="6208181E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825</w:t>
            </w:r>
          </w:p>
        </w:tc>
      </w:tr>
      <w:tr w:rsidR="00FE2A73" w:rsidRPr="0025017C" w14:paraId="3C307F4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8B63CDC" w14:textId="6B921A5D" w:rsidR="00FE2A73" w:rsidRPr="0025017C" w:rsidRDefault="00FE2A73" w:rsidP="00FE2A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24996F1" w14:textId="5F0A53A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E2A73" w:rsidRPr="0025017C" w14:paraId="039B015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B8FBDEE" w14:textId="36506472" w:rsidR="00FE2A73" w:rsidRPr="0025017C" w:rsidRDefault="00793A0E" w:rsidP="00FE2A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XXXV. </w:t>
            </w:r>
            <w:r w:rsidR="00777DC0">
              <w:rPr>
                <w:rFonts w:ascii="Times New Roman" w:hAnsi="Times New Roman" w:cs="Times New Roman"/>
                <w:b/>
                <w:bCs/>
              </w:rPr>
              <w:t>R</w:t>
            </w:r>
            <w:r w:rsidR="00FE2A73" w:rsidRPr="0025017C">
              <w:rPr>
                <w:rFonts w:ascii="Times New Roman" w:hAnsi="Times New Roman" w:cs="Times New Roman"/>
                <w:b/>
                <w:bCs/>
              </w:rPr>
              <w:t>ep</w:t>
            </w:r>
            <w:r>
              <w:rPr>
                <w:rFonts w:ascii="Times New Roman" w:hAnsi="Times New Roman" w:cs="Times New Roman"/>
                <w:b/>
                <w:bCs/>
              </w:rPr>
              <w:t>ertorium</w:t>
            </w:r>
            <w:r w:rsidR="00FE2A73" w:rsidRPr="0025017C">
              <w:rPr>
                <w:rFonts w:ascii="Times New Roman" w:hAnsi="Times New Roman" w:cs="Times New Roman"/>
                <w:b/>
                <w:bCs/>
              </w:rPr>
              <w:t xml:space="preserve"> „</w:t>
            </w:r>
            <w:proofErr w:type="spellStart"/>
            <w:r w:rsidR="00FE2A73" w:rsidRPr="0025017C">
              <w:rPr>
                <w:rFonts w:ascii="Times New Roman" w:hAnsi="Times New Roman" w:cs="Times New Roman"/>
                <w:b/>
                <w:bCs/>
              </w:rPr>
              <w:t>GWo</w:t>
            </w:r>
            <w:proofErr w:type="spellEnd"/>
            <w:r w:rsidR="00FE2A73" w:rsidRPr="0025017C">
              <w:rPr>
                <w:rFonts w:ascii="Times New Roman" w:hAnsi="Times New Roman" w:cs="Times New Roman"/>
                <w:b/>
                <w:bCs/>
              </w:rPr>
              <w:t xml:space="preserve">” </w:t>
            </w:r>
            <w:r w:rsidR="00FE2A73" w:rsidRPr="000400CA">
              <w:rPr>
                <w:rFonts w:ascii="Times New Roman" w:hAnsi="Times New Roman" w:cs="Times New Roman"/>
              </w:rPr>
              <w:t>– sprawy:</w:t>
            </w:r>
          </w:p>
        </w:tc>
        <w:tc>
          <w:tcPr>
            <w:tcW w:w="0" w:type="auto"/>
            <w:vAlign w:val="center"/>
          </w:tcPr>
          <w:p w14:paraId="447625F5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bookmarkEnd w:id="5"/>
      <w:tr w:rsidR="00FE2A73" w:rsidRPr="0025017C" w14:paraId="0F96D38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C8E6E0B" w14:textId="452A2BE0" w:rsidR="00FE2A73" w:rsidRPr="0025017C" w:rsidRDefault="00793A0E" w:rsidP="000400C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1) </w:t>
            </w:r>
            <w:r w:rsidR="00FE2A73" w:rsidRPr="00C46716">
              <w:rPr>
                <w:rFonts w:ascii="Times New Roman" w:eastAsia="Times New Roman" w:hAnsi="Times New Roman" w:cs="Times New Roman"/>
                <w:lang w:eastAsia="pl-PL"/>
              </w:rPr>
              <w:t>o nadanie klauzuli wykonalności (z wyłączeniem spraw o symbolu 104m i 104p) – ogółem, w</w:t>
            </w:r>
            <w:r w:rsidR="00777DC0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FE2A73" w:rsidRPr="00C46716">
              <w:rPr>
                <w:rFonts w:ascii="Times New Roman" w:eastAsia="Times New Roman" w:hAnsi="Times New Roman" w:cs="Times New Roman"/>
                <w:lang w:eastAsia="pl-PL"/>
              </w:rPr>
              <w:t>tym:</w:t>
            </w:r>
          </w:p>
        </w:tc>
        <w:tc>
          <w:tcPr>
            <w:tcW w:w="0" w:type="auto"/>
            <w:vAlign w:val="center"/>
          </w:tcPr>
          <w:p w14:paraId="2F20923C" w14:textId="695A69C5" w:rsidR="00FE2A73" w:rsidRPr="0025017C" w:rsidRDefault="00FE2A73" w:rsidP="00FE2A7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FE2A73" w:rsidRPr="0025017C" w14:paraId="35B515A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83E9434" w14:textId="44DCA9B7" w:rsidR="00FE2A73" w:rsidRPr="00C46716" w:rsidRDefault="00793A0E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6" w:name="_Hlk91669394"/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FE2A73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– orzeczenie sądu</w:t>
            </w:r>
          </w:p>
        </w:tc>
        <w:tc>
          <w:tcPr>
            <w:tcW w:w="0" w:type="auto"/>
            <w:vAlign w:val="center"/>
          </w:tcPr>
          <w:p w14:paraId="03C8496A" w14:textId="7CE56926" w:rsidR="00FE2A73" w:rsidRPr="00C46716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FE2A73" w:rsidRPr="0025017C" w14:paraId="217F6D5F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1751081" w14:textId="00B16263" w:rsidR="00FE2A73" w:rsidRPr="00C46716" w:rsidRDefault="00793A0E" w:rsidP="000400CA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  <w:r w:rsidR="00FE2A73" w:rsidRPr="00C46716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 – ugoda sądowa</w:t>
            </w:r>
          </w:p>
        </w:tc>
        <w:tc>
          <w:tcPr>
            <w:tcW w:w="0" w:type="auto"/>
            <w:vAlign w:val="center"/>
          </w:tcPr>
          <w:p w14:paraId="63071361" w14:textId="00AFE710" w:rsidR="00FE2A73" w:rsidRPr="00C46716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46716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tr w:rsidR="00FE2A73" w:rsidRPr="00EA49A4" w14:paraId="7F6CDD7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0939607" w14:textId="7DE20EA2" w:rsidR="00FE2A73" w:rsidRPr="00C46716" w:rsidRDefault="00793A0E" w:rsidP="000D6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przeciwko małżonkowi dłużnika (art. 787</w:t>
            </w:r>
            <w:r w:rsidR="00777DC0">
              <w:rPr>
                <w:rFonts w:ascii="Times New Roman" w:eastAsia="Times New Roman" w:hAnsi="Times New Roman" w:cs="Times New Roman"/>
                <w:lang w:eastAsia="pl-PL"/>
              </w:rPr>
              <w:t xml:space="preserve"> i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787¹ k.p.c.)</w:t>
            </w:r>
          </w:p>
        </w:tc>
        <w:tc>
          <w:tcPr>
            <w:tcW w:w="0" w:type="auto"/>
            <w:vAlign w:val="center"/>
          </w:tcPr>
          <w:p w14:paraId="28EF4D15" w14:textId="2DF695A7" w:rsidR="00FE2A73" w:rsidRPr="00C46716" w:rsidRDefault="00FE2A73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104m</w:t>
            </w:r>
          </w:p>
        </w:tc>
      </w:tr>
      <w:bookmarkEnd w:id="6"/>
      <w:tr w:rsidR="00FE2A73" w:rsidRPr="0025017C" w14:paraId="03556448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F0CF066" w14:textId="17500EE3" w:rsidR="00FE2A73" w:rsidRPr="0025017C" w:rsidRDefault="00793A0E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nadanie klauzuli wykonalności wobec przejścia uprawnień lub obowiązków (art. 788 k.p.c.)</w:t>
            </w:r>
          </w:p>
        </w:tc>
        <w:tc>
          <w:tcPr>
            <w:tcW w:w="0" w:type="auto"/>
            <w:vAlign w:val="center"/>
          </w:tcPr>
          <w:p w14:paraId="61E59B28" w14:textId="7777777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E6F6A7F" w14:textId="407E2FD6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104p</w:t>
            </w:r>
          </w:p>
        </w:tc>
      </w:tr>
      <w:tr w:rsidR="00FE2A73" w:rsidRPr="0025017C" w14:paraId="3E7A5993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DF4BEF9" w14:textId="78A531E4" w:rsidR="00FE2A73" w:rsidRPr="0025017C" w:rsidRDefault="00793A0E" w:rsidP="000D6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zwolnienie od kosztów sądowych i/lub ustanowienie radcy prawnego, adwokata</w:t>
            </w:r>
          </w:p>
        </w:tc>
        <w:tc>
          <w:tcPr>
            <w:tcW w:w="0" w:type="auto"/>
            <w:vAlign w:val="center"/>
          </w:tcPr>
          <w:p w14:paraId="4932D74C" w14:textId="7988BCF3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FE2A73" w:rsidRPr="0025017C" w14:paraId="1FEC80E4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76CB2382" w14:textId="1BAA6877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o wyznaczenie sądu </w:t>
            </w:r>
          </w:p>
        </w:tc>
        <w:tc>
          <w:tcPr>
            <w:tcW w:w="0" w:type="auto"/>
            <w:vAlign w:val="center"/>
          </w:tcPr>
          <w:p w14:paraId="6A1E1A86" w14:textId="4EE8885D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108</w:t>
            </w:r>
          </w:p>
        </w:tc>
      </w:tr>
      <w:tr w:rsidR="00FE2A73" w:rsidRPr="0025017C" w14:paraId="7B995DC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F19681E" w14:textId="2CE1EA4D" w:rsidR="00FE2A73" w:rsidRPr="0025017C" w:rsidRDefault="00793A0E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wyłączenie sędziego</w:t>
            </w:r>
            <w:r w:rsidR="00FE2A73">
              <w:rPr>
                <w:rFonts w:ascii="Times New Roman" w:eastAsia="Times New Roman" w:hAnsi="Times New Roman" w:cs="Times New Roman"/>
                <w:lang w:eastAsia="pl-PL"/>
              </w:rPr>
              <w:t xml:space="preserve"> – ogółem </w:t>
            </w:r>
          </w:p>
        </w:tc>
        <w:tc>
          <w:tcPr>
            <w:tcW w:w="0" w:type="auto"/>
            <w:vAlign w:val="center"/>
          </w:tcPr>
          <w:p w14:paraId="1CBC3712" w14:textId="41979F8B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FE2A73" w:rsidRPr="0025017C" w14:paraId="2C74A7D5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45B00DB0" w14:textId="0CD87736" w:rsidR="00FE2A73" w:rsidRPr="0025017C" w:rsidRDefault="00793A0E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FE2A73" w:rsidRPr="00C669DC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FE2A73" w:rsidRPr="00C669DC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FE2A73" w:rsidRPr="00C669DC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14:paraId="0E09E3CB" w14:textId="616BC3B7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FE2A73" w:rsidRPr="0025017C" w14:paraId="69EA944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5381B309" w14:textId="5DF0CE87" w:rsidR="00FE2A73" w:rsidRPr="0025017C" w:rsidRDefault="00793A0E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odtworzenie akt</w:t>
            </w:r>
          </w:p>
        </w:tc>
        <w:tc>
          <w:tcPr>
            <w:tcW w:w="0" w:type="auto"/>
            <w:vAlign w:val="center"/>
          </w:tcPr>
          <w:p w14:paraId="31BE3B02" w14:textId="026956C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FE2A73" w:rsidRPr="0025017C" w14:paraId="4DD9525D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2575BFE" w14:textId="0B815F32" w:rsidR="00FE2A73" w:rsidRPr="0025017C" w:rsidRDefault="00793A0E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zabezpieczenie dowodu</w:t>
            </w:r>
          </w:p>
        </w:tc>
        <w:tc>
          <w:tcPr>
            <w:tcW w:w="0" w:type="auto"/>
            <w:vAlign w:val="center"/>
          </w:tcPr>
          <w:p w14:paraId="3C70C8EF" w14:textId="7D43DB14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129</w:t>
            </w:r>
          </w:p>
        </w:tc>
      </w:tr>
      <w:tr w:rsidR="00FE2A73" w:rsidRPr="0025017C" w14:paraId="30ED681C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253995F3" w14:textId="5383907B" w:rsidR="00FE2A73" w:rsidRPr="0025017C" w:rsidRDefault="00793A0E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udzielenie zabezpieczenia</w:t>
            </w:r>
          </w:p>
        </w:tc>
        <w:tc>
          <w:tcPr>
            <w:tcW w:w="0" w:type="auto"/>
            <w:vAlign w:val="center"/>
          </w:tcPr>
          <w:p w14:paraId="2D3A4ECA" w14:textId="416F1BF4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131</w:t>
            </w:r>
          </w:p>
        </w:tc>
      </w:tr>
      <w:tr w:rsidR="00FE2A73" w:rsidRPr="0025017C" w14:paraId="57353A3A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EBFD403" w14:textId="3A55626C" w:rsidR="00FE2A73" w:rsidRPr="0025017C" w:rsidRDefault="00793A0E" w:rsidP="00FE2A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10) </w:t>
            </w:r>
            <w:r w:rsidR="00FE2A73" w:rsidRPr="0025017C">
              <w:rPr>
                <w:rFonts w:ascii="Times New Roman" w:eastAsia="Times New Roman" w:hAnsi="Times New Roman" w:cs="Times New Roman"/>
                <w:lang w:eastAsia="pl-PL"/>
              </w:rPr>
              <w:t>o uchylenie lub zmianę prawomocnego postanowienia o udzieleniu zabezpieczenia</w:t>
            </w:r>
          </w:p>
        </w:tc>
        <w:tc>
          <w:tcPr>
            <w:tcW w:w="0" w:type="auto"/>
            <w:vAlign w:val="center"/>
          </w:tcPr>
          <w:p w14:paraId="403548C3" w14:textId="7B8F7A51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132</w:t>
            </w:r>
          </w:p>
        </w:tc>
      </w:tr>
      <w:tr w:rsidR="00FE2A73" w:rsidRPr="0025017C" w14:paraId="11AF6FC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3007B7A9" w14:textId="629B8781" w:rsidR="00FE2A73" w:rsidRPr="0025017C" w:rsidRDefault="00793A0E" w:rsidP="00FE2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11) </w:t>
            </w:r>
            <w:r w:rsidR="00FE2A73" w:rsidRPr="0025017C">
              <w:rPr>
                <w:rFonts w:ascii="Times New Roman" w:hAnsi="Times New Roman"/>
              </w:rPr>
              <w:t>o zabezpieczenie środka dowodowego (art. 479</w:t>
            </w:r>
            <w:r w:rsidR="00FE2A73" w:rsidRPr="0025017C">
              <w:rPr>
                <w:rFonts w:ascii="Times New Roman" w:hAnsi="Times New Roman"/>
                <w:vertAlign w:val="superscript"/>
              </w:rPr>
              <w:t>97</w:t>
            </w:r>
            <w:r w:rsidR="00FE2A73" w:rsidRPr="0025017C">
              <w:rPr>
                <w:rFonts w:ascii="Times New Roman" w:hAnsi="Times New Roman"/>
              </w:rPr>
              <w:t xml:space="preserve"> k.p.c.)</w:t>
            </w:r>
          </w:p>
        </w:tc>
        <w:tc>
          <w:tcPr>
            <w:tcW w:w="0" w:type="auto"/>
            <w:vAlign w:val="center"/>
          </w:tcPr>
          <w:p w14:paraId="331D9A26" w14:textId="22995B70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134z</w:t>
            </w:r>
          </w:p>
        </w:tc>
      </w:tr>
      <w:tr w:rsidR="00FE2A73" w:rsidRPr="0025017C" w14:paraId="319CA250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12602C8B" w14:textId="5CECB33B" w:rsidR="00FE2A73" w:rsidRPr="0025017C" w:rsidRDefault="00793A0E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/>
              </w:rPr>
              <w:t xml:space="preserve">12) </w:t>
            </w:r>
            <w:r w:rsidR="00FE2A73" w:rsidRPr="0025017C">
              <w:rPr>
                <w:rFonts w:ascii="Times New Roman" w:hAnsi="Times New Roman"/>
              </w:rPr>
              <w:t>o wezwanie do udzielenia informacji (</w:t>
            </w:r>
            <w:r w:rsidR="00FE2A73" w:rsidRPr="0025017C">
              <w:rPr>
                <w:rFonts w:ascii="Times New Roman" w:hAnsi="Times New Roman" w:cs="Times New Roman"/>
              </w:rPr>
              <w:t>art. 479</w:t>
            </w:r>
            <w:r w:rsidR="00FE2A73" w:rsidRPr="0025017C">
              <w:rPr>
                <w:rFonts w:ascii="Times New Roman" w:hAnsi="Times New Roman" w:cs="Times New Roman"/>
                <w:vertAlign w:val="superscript"/>
              </w:rPr>
              <w:t>113</w:t>
            </w:r>
            <w:r w:rsidR="00FE2A73" w:rsidRPr="0025017C">
              <w:rPr>
                <w:rFonts w:ascii="Times New Roman" w:hAnsi="Times New Roman" w:cs="Times New Roman"/>
              </w:rPr>
              <w:t xml:space="preserve"> § 1 k.p.c.)</w:t>
            </w:r>
          </w:p>
        </w:tc>
        <w:tc>
          <w:tcPr>
            <w:tcW w:w="0" w:type="auto"/>
            <w:vAlign w:val="center"/>
          </w:tcPr>
          <w:p w14:paraId="0E997EA8" w14:textId="023A3ACC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>134ui</w:t>
            </w:r>
          </w:p>
        </w:tc>
      </w:tr>
      <w:tr w:rsidR="00FE2A73" w:rsidRPr="0025017C" w14:paraId="4CC680C9" w14:textId="77777777" w:rsidTr="00CF76C7">
        <w:trPr>
          <w:gridAfter w:val="1"/>
          <w:tblCellSpacing w:w="0" w:type="dxa"/>
        </w:trPr>
        <w:tc>
          <w:tcPr>
            <w:tcW w:w="0" w:type="auto"/>
            <w:vAlign w:val="center"/>
          </w:tcPr>
          <w:p w14:paraId="610BA224" w14:textId="0EEE5C89" w:rsidR="00FE2A73" w:rsidRPr="0025017C" w:rsidRDefault="00FE2A73" w:rsidP="00FE2A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6581912" w14:textId="69609EA1" w:rsidR="00FE2A73" w:rsidRPr="0025017C" w:rsidRDefault="00FE2A73" w:rsidP="00FE2A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AC3E01D" w14:textId="2A1C94AF" w:rsidR="00FB00A7" w:rsidRPr="000400CA" w:rsidRDefault="00793A0E" w:rsidP="00FB00A7">
      <w:pPr>
        <w:spacing w:after="0" w:line="360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XXXVI. </w:t>
      </w:r>
      <w:r w:rsidR="000D6973">
        <w:rPr>
          <w:rFonts w:ascii="Times New Roman" w:eastAsia="Times New Roman" w:hAnsi="Times New Roman" w:cs="Times New Roman"/>
          <w:b/>
          <w:bCs/>
          <w:lang w:eastAsia="pl-PL"/>
        </w:rPr>
        <w:t>R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ep</w:t>
      </w:r>
      <w:r>
        <w:rPr>
          <w:rFonts w:ascii="Times New Roman" w:eastAsia="Times New Roman" w:hAnsi="Times New Roman" w:cs="Times New Roman"/>
          <w:b/>
          <w:bCs/>
          <w:lang w:eastAsia="pl-PL"/>
        </w:rPr>
        <w:t>ertorium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AGz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0D6973" w:rsidRPr="000D6973">
        <w:rPr>
          <w:rFonts w:ascii="Times New Roman" w:hAnsi="Times New Roman" w:cs="Times New Roman"/>
          <w:b/>
          <w:bCs/>
        </w:rPr>
        <w:t xml:space="preserve"> </w:t>
      </w:r>
      <w:r w:rsidR="000D6973" w:rsidRPr="000400CA">
        <w:rPr>
          <w:rFonts w:ascii="Times New Roman" w:hAnsi="Times New Roman" w:cs="Times New Roman"/>
        </w:rPr>
        <w:t>–</w:t>
      </w:r>
      <w:r w:rsidR="00FB00A7" w:rsidRPr="000400CA">
        <w:rPr>
          <w:rFonts w:ascii="Times New Roman" w:eastAsia="Times New Roman" w:hAnsi="Times New Roman" w:cs="Times New Roman"/>
          <w:lang w:eastAsia="pl-PL"/>
        </w:rPr>
        <w:t xml:space="preserve"> sprawy:</w:t>
      </w:r>
    </w:p>
    <w:p w14:paraId="7779BB6F" w14:textId="77777777" w:rsidR="00FB00A7" w:rsidRPr="0025017C" w:rsidRDefault="00FB00A7" w:rsidP="00FB00A7">
      <w:pPr>
        <w:spacing w:after="0" w:line="360" w:lineRule="atLeas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41877AE" w14:textId="377A6AAA" w:rsidR="00FB00A7" w:rsidRPr="0025017C" w:rsidRDefault="00793A0E" w:rsidP="00FB00A7">
      <w:pPr>
        <w:tabs>
          <w:tab w:val="left" w:pos="8222"/>
        </w:tabs>
        <w:spacing w:after="0" w:line="360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1) </w:t>
      </w:r>
      <w:r w:rsidR="00FB00A7" w:rsidRPr="0025017C">
        <w:rPr>
          <w:rFonts w:ascii="Times New Roman" w:eastAsia="Times New Roman" w:hAnsi="Times New Roman" w:cs="Times New Roman"/>
          <w:lang w:eastAsia="pl-PL"/>
        </w:rPr>
        <w:t>o wyjawienie lub wydanie środka dowodowego (art. 479</w:t>
      </w:r>
      <w:r w:rsidR="00FB00A7" w:rsidRPr="0025017C">
        <w:rPr>
          <w:rFonts w:ascii="Times New Roman" w:eastAsia="Times New Roman" w:hAnsi="Times New Roman" w:cs="Times New Roman"/>
          <w:vertAlign w:val="superscript"/>
          <w:lang w:eastAsia="pl-PL"/>
        </w:rPr>
        <w:t>106</w:t>
      </w:r>
      <w:r w:rsidR="00FB00A7" w:rsidRPr="0025017C">
        <w:rPr>
          <w:rFonts w:ascii="Times New Roman" w:eastAsia="Times New Roman" w:hAnsi="Times New Roman" w:cs="Times New Roman"/>
          <w:lang w:eastAsia="pl-PL"/>
        </w:rPr>
        <w:t xml:space="preserve"> k.p.c.)</w:t>
      </w:r>
      <w:r w:rsidR="00FB00A7" w:rsidRPr="0025017C"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 w:rsidR="00FB00A7" w:rsidRPr="0025017C">
        <w:rPr>
          <w:rFonts w:ascii="Times New Roman" w:eastAsia="Times New Roman" w:hAnsi="Times New Roman" w:cs="Times New Roman"/>
          <w:lang w:eastAsia="pl-PL"/>
        </w:rPr>
        <w:t>134w</w:t>
      </w:r>
    </w:p>
    <w:p w14:paraId="09B4067C" w14:textId="77777777" w:rsidR="00FB00A7" w:rsidRPr="0025017C" w:rsidRDefault="00FB00A7" w:rsidP="00FB00A7">
      <w:pPr>
        <w:spacing w:after="0" w:line="36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16"/>
        <w:gridCol w:w="756"/>
      </w:tblGrid>
      <w:tr w:rsidR="0025017C" w:rsidRPr="0025017C" w14:paraId="3276A46D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F46E93" w14:textId="77777777" w:rsidR="00795E4E" w:rsidRPr="0025017C" w:rsidRDefault="0079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SPRAWY Z ZAKRESU ZAMÓWIEŃ PUBLICZNYCH</w:t>
            </w:r>
          </w:p>
          <w:p w14:paraId="7842F98E" w14:textId="77777777" w:rsidR="00795E4E" w:rsidRPr="0025017C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501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C6CBC0A" w14:textId="77777777" w:rsidR="00795E4E" w:rsidRPr="0025017C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7718C3" w14:paraId="76994E50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0C8EA671" w14:textId="290EC48E" w:rsidR="00795E4E" w:rsidRPr="00985D33" w:rsidRDefault="00793A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5D33">
              <w:rPr>
                <w:rFonts w:ascii="Times New Roman" w:hAnsi="Times New Roman" w:cs="Times New Roman"/>
                <w:b/>
                <w:bCs/>
              </w:rPr>
              <w:t xml:space="preserve">XXXVII. </w:t>
            </w:r>
            <w:r w:rsidR="00DC52E7" w:rsidRPr="00985D33">
              <w:rPr>
                <w:rFonts w:ascii="Times New Roman" w:hAnsi="Times New Roman" w:cs="Times New Roman"/>
                <w:b/>
                <w:bCs/>
              </w:rPr>
              <w:t>R</w:t>
            </w:r>
            <w:r w:rsidR="00795E4E" w:rsidRPr="00985D33">
              <w:rPr>
                <w:rFonts w:ascii="Times New Roman" w:hAnsi="Times New Roman" w:cs="Times New Roman"/>
                <w:b/>
                <w:bCs/>
              </w:rPr>
              <w:t>ep</w:t>
            </w:r>
            <w:r w:rsidRPr="00985D33">
              <w:rPr>
                <w:rFonts w:ascii="Times New Roman" w:hAnsi="Times New Roman" w:cs="Times New Roman"/>
                <w:b/>
                <w:bCs/>
              </w:rPr>
              <w:t>ertorium</w:t>
            </w:r>
            <w:r w:rsidR="00795E4E" w:rsidRPr="00985D33">
              <w:rPr>
                <w:rFonts w:ascii="Times New Roman" w:hAnsi="Times New Roman" w:cs="Times New Roman"/>
                <w:b/>
                <w:bCs/>
              </w:rPr>
              <w:t xml:space="preserve"> „</w:t>
            </w:r>
            <w:proofErr w:type="spellStart"/>
            <w:r w:rsidR="00795E4E" w:rsidRPr="00985D33">
              <w:rPr>
                <w:rFonts w:ascii="Times New Roman" w:hAnsi="Times New Roman" w:cs="Times New Roman"/>
                <w:b/>
                <w:bCs/>
              </w:rPr>
              <w:t>Zs</w:t>
            </w:r>
            <w:proofErr w:type="spellEnd"/>
            <w:r w:rsidR="00795E4E" w:rsidRPr="00985D33">
              <w:rPr>
                <w:rFonts w:ascii="Times New Roman" w:hAnsi="Times New Roman" w:cs="Times New Roman"/>
                <w:b/>
                <w:bCs/>
              </w:rPr>
              <w:t xml:space="preserve">” </w:t>
            </w:r>
            <w:r w:rsidR="00795E4E" w:rsidRPr="00985D33">
              <w:rPr>
                <w:rFonts w:ascii="Times New Roman" w:hAnsi="Times New Roman" w:cs="Times New Roman"/>
              </w:rPr>
              <w:t>– sprawy</w:t>
            </w:r>
            <w:r w:rsidR="007718C3" w:rsidRPr="00985D33">
              <w:rPr>
                <w:rFonts w:ascii="Times New Roman" w:hAnsi="Times New Roman" w:cs="Times New Roman"/>
              </w:rPr>
              <w:t xml:space="preserve"> ze</w:t>
            </w:r>
            <w:r w:rsidR="00795E4E" w:rsidRPr="00985D33">
              <w:rPr>
                <w:rFonts w:ascii="Times New Roman" w:hAnsi="Times New Roman" w:cs="Times New Roman"/>
              </w:rPr>
              <w:t>:</w:t>
            </w:r>
          </w:p>
          <w:p w14:paraId="57940368" w14:textId="77777777" w:rsidR="00795E4E" w:rsidRPr="00985D33" w:rsidRDefault="00795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4539C1F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7718C3" w14:paraId="1D60A27C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5E5955" w14:textId="7C05A430" w:rsidR="00795E4E" w:rsidRPr="00985D33" w:rsidRDefault="00793A0E" w:rsidP="00C03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5D33">
              <w:rPr>
                <w:rFonts w:ascii="Times New Roman" w:hAnsi="Times New Roman" w:cs="Times New Roman"/>
                <w:bCs/>
              </w:rPr>
              <w:t xml:space="preserve">1) </w:t>
            </w:r>
            <w:r w:rsidR="00795E4E" w:rsidRPr="00985D33">
              <w:rPr>
                <w:rFonts w:ascii="Times New Roman" w:hAnsi="Times New Roman" w:cs="Times New Roman"/>
                <w:bCs/>
              </w:rPr>
              <w:t xml:space="preserve">skargi na wyrok Krajowej Izby Odwoławczej </w:t>
            </w:r>
            <w:r w:rsidR="00F47A08" w:rsidRPr="00985D33">
              <w:rPr>
                <w:rFonts w:ascii="Times New Roman" w:hAnsi="Times New Roman" w:cs="Times New Roman"/>
                <w:bCs/>
              </w:rPr>
              <w:t>(art. 55</w:t>
            </w:r>
            <w:r w:rsidR="001223B5" w:rsidRPr="00985D33">
              <w:rPr>
                <w:rFonts w:ascii="Times New Roman" w:hAnsi="Times New Roman" w:cs="Times New Roman"/>
                <w:bCs/>
              </w:rPr>
              <w:t>3</w:t>
            </w:r>
            <w:r w:rsidR="00F47A08" w:rsidRPr="00985D3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D5EBB" w:rsidRPr="00985D33">
              <w:rPr>
                <w:rFonts w:ascii="Times New Roman" w:hAnsi="Times New Roman" w:cs="Times New Roman"/>
                <w:bCs/>
              </w:rPr>
              <w:t>u</w:t>
            </w:r>
            <w:r w:rsidR="00F47A08" w:rsidRPr="00985D33">
              <w:rPr>
                <w:rFonts w:ascii="Times New Roman" w:hAnsi="Times New Roman" w:cs="Times New Roman"/>
                <w:bCs/>
              </w:rPr>
              <w:t>.z.p</w:t>
            </w:r>
            <w:proofErr w:type="spellEnd"/>
            <w:r w:rsidR="00F47A08" w:rsidRPr="00985D33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14:paraId="2895FEE7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826</w:t>
            </w:r>
          </w:p>
        </w:tc>
      </w:tr>
      <w:tr w:rsidR="0025017C" w:rsidRPr="007718C3" w14:paraId="4FEA6134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5032D0BF" w14:textId="277F8C6A" w:rsidR="00795E4E" w:rsidRPr="00985D33" w:rsidRDefault="00793A0E" w:rsidP="00AC5A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5D33">
              <w:rPr>
                <w:rFonts w:ascii="Times New Roman" w:hAnsi="Times New Roman" w:cs="Times New Roman"/>
                <w:bCs/>
              </w:rPr>
              <w:t xml:space="preserve">2) </w:t>
            </w:r>
            <w:r w:rsidR="00795E4E" w:rsidRPr="00985D33">
              <w:rPr>
                <w:rFonts w:ascii="Times New Roman" w:hAnsi="Times New Roman" w:cs="Times New Roman"/>
                <w:bCs/>
              </w:rPr>
              <w:t xml:space="preserve">skargi na postanowienie Krajowej </w:t>
            </w:r>
            <w:r w:rsidR="00C077CF" w:rsidRPr="00985D33">
              <w:rPr>
                <w:rFonts w:ascii="Times New Roman" w:hAnsi="Times New Roman" w:cs="Times New Roman"/>
                <w:bCs/>
              </w:rPr>
              <w:t>I</w:t>
            </w:r>
            <w:r w:rsidR="00795E4E" w:rsidRPr="00985D33">
              <w:rPr>
                <w:rFonts w:ascii="Times New Roman" w:hAnsi="Times New Roman" w:cs="Times New Roman"/>
                <w:bCs/>
              </w:rPr>
              <w:t xml:space="preserve">zby Odwoławczej o umorzeniu postępowania </w:t>
            </w:r>
            <w:r w:rsidR="00F47A08" w:rsidRPr="00985D33">
              <w:rPr>
                <w:rFonts w:ascii="Times New Roman" w:hAnsi="Times New Roman" w:cs="Times New Roman"/>
                <w:bCs/>
              </w:rPr>
              <w:t>(art. 568 </w:t>
            </w:r>
            <w:proofErr w:type="spellStart"/>
            <w:r w:rsidR="00ED5EBB" w:rsidRPr="00985D33">
              <w:rPr>
                <w:rFonts w:ascii="Times New Roman" w:hAnsi="Times New Roman" w:cs="Times New Roman"/>
                <w:bCs/>
              </w:rPr>
              <w:t>u</w:t>
            </w:r>
            <w:r w:rsidR="00F47A08" w:rsidRPr="00985D33">
              <w:rPr>
                <w:rFonts w:ascii="Times New Roman" w:hAnsi="Times New Roman" w:cs="Times New Roman"/>
                <w:bCs/>
              </w:rPr>
              <w:t>.z.p</w:t>
            </w:r>
            <w:proofErr w:type="spellEnd"/>
            <w:r w:rsidR="00F47A08" w:rsidRPr="00985D33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0" w:type="auto"/>
            <w:vAlign w:val="center"/>
          </w:tcPr>
          <w:p w14:paraId="487F1F8E" w14:textId="574A884C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827</w:t>
            </w:r>
          </w:p>
        </w:tc>
      </w:tr>
      <w:tr w:rsidR="0025017C" w:rsidRPr="007718C3" w14:paraId="7DA28E66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17C37398" w14:textId="4B55B70C" w:rsidR="00795E4E" w:rsidRPr="00985D33" w:rsidRDefault="00793A0E" w:rsidP="00AC5A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5D33">
              <w:rPr>
                <w:rFonts w:ascii="Times New Roman" w:hAnsi="Times New Roman" w:cs="Times New Roman"/>
                <w:bCs/>
              </w:rPr>
              <w:t xml:space="preserve">3) </w:t>
            </w:r>
            <w:r w:rsidR="00795E4E" w:rsidRPr="00985D33">
              <w:rPr>
                <w:rFonts w:ascii="Times New Roman" w:hAnsi="Times New Roman" w:cs="Times New Roman"/>
                <w:bCs/>
              </w:rPr>
              <w:t xml:space="preserve">skargi na postanowienie Krajowej Izby Odwoławczej o odrzuceniu odwołania </w:t>
            </w:r>
            <w:r w:rsidR="00F47A08" w:rsidRPr="00985D33">
              <w:rPr>
                <w:rFonts w:ascii="Times New Roman" w:hAnsi="Times New Roman" w:cs="Times New Roman"/>
                <w:bCs/>
              </w:rPr>
              <w:t>(art. 528 </w:t>
            </w:r>
            <w:proofErr w:type="spellStart"/>
            <w:r w:rsidR="00ED5EBB" w:rsidRPr="00985D33">
              <w:rPr>
                <w:rFonts w:ascii="Times New Roman" w:hAnsi="Times New Roman" w:cs="Times New Roman"/>
                <w:bCs/>
              </w:rPr>
              <w:t>u</w:t>
            </w:r>
            <w:r w:rsidR="00F47A08" w:rsidRPr="00985D33">
              <w:rPr>
                <w:rFonts w:ascii="Times New Roman" w:hAnsi="Times New Roman" w:cs="Times New Roman"/>
                <w:bCs/>
              </w:rPr>
              <w:t>.z.p</w:t>
            </w:r>
            <w:proofErr w:type="spellEnd"/>
            <w:r w:rsidR="00F47A08" w:rsidRPr="00985D33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0" w:type="auto"/>
            <w:vAlign w:val="center"/>
          </w:tcPr>
          <w:p w14:paraId="7EB52123" w14:textId="77777777" w:rsidR="0098526B" w:rsidRPr="00985D33" w:rsidRDefault="00985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364930" w14:textId="29B7794C" w:rsidR="00795E4E" w:rsidRPr="00985D33" w:rsidRDefault="00985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828</w:t>
            </w:r>
          </w:p>
        </w:tc>
      </w:tr>
      <w:tr w:rsidR="0025017C" w:rsidRPr="007718C3" w14:paraId="685DCE06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5E1090E0" w14:textId="5E06245A" w:rsidR="0098526B" w:rsidRPr="00985D33" w:rsidRDefault="00793A0E" w:rsidP="00AC5A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5D33">
              <w:rPr>
                <w:rFonts w:ascii="Times New Roman" w:hAnsi="Times New Roman" w:cs="Times New Roman"/>
                <w:bCs/>
              </w:rPr>
              <w:t xml:space="preserve">4) </w:t>
            </w:r>
            <w:r w:rsidR="0098526B" w:rsidRPr="00985D33">
              <w:rPr>
                <w:rFonts w:ascii="Times New Roman" w:hAnsi="Times New Roman" w:cs="Times New Roman"/>
                <w:bCs/>
              </w:rPr>
              <w:t>skargi na postanowienie Krajowej Izby Odwoławczej o kosztach post</w:t>
            </w:r>
            <w:r w:rsidR="00C077CF" w:rsidRPr="00985D33">
              <w:rPr>
                <w:rFonts w:ascii="Times New Roman" w:hAnsi="Times New Roman" w:cs="Times New Roman"/>
                <w:bCs/>
              </w:rPr>
              <w:t>ę</w:t>
            </w:r>
            <w:r w:rsidR="0098526B" w:rsidRPr="00985D33">
              <w:rPr>
                <w:rFonts w:ascii="Times New Roman" w:hAnsi="Times New Roman" w:cs="Times New Roman"/>
                <w:bCs/>
              </w:rPr>
              <w:t xml:space="preserve">powania odwoławczego </w:t>
            </w:r>
            <w:r w:rsidR="00F47A08" w:rsidRPr="00985D33">
              <w:rPr>
                <w:rFonts w:ascii="Times New Roman" w:hAnsi="Times New Roman" w:cs="Times New Roman"/>
                <w:bCs/>
              </w:rPr>
              <w:t xml:space="preserve">(art. 557 </w:t>
            </w:r>
            <w:proofErr w:type="spellStart"/>
            <w:r w:rsidR="00ED5EBB" w:rsidRPr="00985D33">
              <w:rPr>
                <w:rFonts w:ascii="Times New Roman" w:hAnsi="Times New Roman" w:cs="Times New Roman"/>
                <w:bCs/>
              </w:rPr>
              <w:t>u</w:t>
            </w:r>
            <w:r w:rsidR="00F47A08" w:rsidRPr="00985D33">
              <w:rPr>
                <w:rFonts w:ascii="Times New Roman" w:hAnsi="Times New Roman" w:cs="Times New Roman"/>
                <w:bCs/>
              </w:rPr>
              <w:t>.z.p</w:t>
            </w:r>
            <w:proofErr w:type="spellEnd"/>
            <w:r w:rsidR="00F47A08" w:rsidRPr="00985D33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0" w:type="auto"/>
            <w:vAlign w:val="center"/>
          </w:tcPr>
          <w:p w14:paraId="40375FB3" w14:textId="77777777" w:rsidR="0098526B" w:rsidRPr="00985D33" w:rsidRDefault="00985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C92D763" w14:textId="6A1B9BDD" w:rsidR="0098526B" w:rsidRPr="00985D33" w:rsidRDefault="00985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829</w:t>
            </w:r>
          </w:p>
        </w:tc>
      </w:tr>
      <w:tr w:rsidR="0025017C" w:rsidRPr="007718C3" w14:paraId="4BB47695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463C3A" w14:textId="6D885F94" w:rsidR="00795E4E" w:rsidRPr="00985D33" w:rsidRDefault="00793A0E" w:rsidP="00AC5A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5D33">
              <w:rPr>
                <w:rFonts w:ascii="Times New Roman" w:hAnsi="Times New Roman" w:cs="Times New Roman"/>
                <w:bCs/>
              </w:rPr>
              <w:t xml:space="preserve">5) </w:t>
            </w:r>
            <w:r w:rsidR="00795E4E" w:rsidRPr="00985D33">
              <w:rPr>
                <w:rFonts w:ascii="Times New Roman" w:hAnsi="Times New Roman" w:cs="Times New Roman"/>
                <w:bCs/>
              </w:rPr>
              <w:t xml:space="preserve">skargi na postanowienie Prezesa Krajowej Izby Odwoławczej </w:t>
            </w:r>
            <w:r w:rsidR="00F47A08" w:rsidRPr="00985D33">
              <w:rPr>
                <w:rFonts w:ascii="Times New Roman" w:hAnsi="Times New Roman" w:cs="Times New Roman"/>
                <w:bCs/>
              </w:rPr>
              <w:t xml:space="preserve">(art. 519 </w:t>
            </w:r>
            <w:proofErr w:type="spellStart"/>
            <w:r w:rsidR="00ED5EBB" w:rsidRPr="00985D33">
              <w:rPr>
                <w:rFonts w:ascii="Times New Roman" w:hAnsi="Times New Roman" w:cs="Times New Roman"/>
                <w:bCs/>
              </w:rPr>
              <w:t>u</w:t>
            </w:r>
            <w:r w:rsidR="00F47A08" w:rsidRPr="00985D33">
              <w:rPr>
                <w:rFonts w:ascii="Times New Roman" w:hAnsi="Times New Roman" w:cs="Times New Roman"/>
                <w:bCs/>
              </w:rPr>
              <w:t>.z.p</w:t>
            </w:r>
            <w:proofErr w:type="spellEnd"/>
            <w:r w:rsidR="00F47A08" w:rsidRPr="00985D33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14:paraId="648133FE" w14:textId="3D2730DB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98526B" w:rsidRPr="00985D33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</w:p>
        </w:tc>
      </w:tr>
      <w:tr w:rsidR="0025017C" w:rsidRPr="007718C3" w14:paraId="50BBF7F8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65360DC4" w14:textId="77777777" w:rsidR="00795E4E" w:rsidRPr="00985D33" w:rsidRDefault="00795E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5BAF7A9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7718C3" w14:paraId="25556F5B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24BC4F" w14:textId="0FB0E6D9" w:rsidR="00795E4E" w:rsidRPr="00985D33" w:rsidRDefault="00793A0E">
            <w:pPr>
              <w:rPr>
                <w:rFonts w:ascii="Times New Roman" w:hAnsi="Times New Roman" w:cs="Times New Roman"/>
                <w:b/>
                <w:bCs/>
              </w:rPr>
            </w:pPr>
            <w:r w:rsidRPr="00985D33">
              <w:rPr>
                <w:rFonts w:ascii="Times New Roman" w:hAnsi="Times New Roman" w:cs="Times New Roman"/>
                <w:b/>
                <w:bCs/>
              </w:rPr>
              <w:t>XXX</w:t>
            </w:r>
            <w:r w:rsidR="00DC52E7" w:rsidRPr="00985D33">
              <w:rPr>
                <w:rFonts w:ascii="Times New Roman" w:hAnsi="Times New Roman" w:cs="Times New Roman"/>
                <w:b/>
                <w:bCs/>
              </w:rPr>
              <w:t>VIII</w:t>
            </w:r>
            <w:r w:rsidRPr="00985D3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DC52E7" w:rsidRPr="00985D33">
              <w:rPr>
                <w:rFonts w:ascii="Times New Roman" w:hAnsi="Times New Roman" w:cs="Times New Roman"/>
                <w:b/>
                <w:bCs/>
              </w:rPr>
              <w:t>R</w:t>
            </w:r>
            <w:r w:rsidR="00795E4E" w:rsidRPr="00985D33">
              <w:rPr>
                <w:rFonts w:ascii="Times New Roman" w:hAnsi="Times New Roman" w:cs="Times New Roman"/>
                <w:b/>
                <w:bCs/>
              </w:rPr>
              <w:t>ep</w:t>
            </w:r>
            <w:r w:rsidRPr="00985D33">
              <w:rPr>
                <w:rFonts w:ascii="Times New Roman" w:hAnsi="Times New Roman" w:cs="Times New Roman"/>
                <w:b/>
                <w:bCs/>
              </w:rPr>
              <w:t>ertorium</w:t>
            </w:r>
            <w:r w:rsidR="00795E4E" w:rsidRPr="00985D33">
              <w:rPr>
                <w:rFonts w:ascii="Times New Roman" w:hAnsi="Times New Roman" w:cs="Times New Roman"/>
                <w:b/>
                <w:bCs/>
              </w:rPr>
              <w:t>. „</w:t>
            </w:r>
            <w:proofErr w:type="spellStart"/>
            <w:r w:rsidR="00795E4E" w:rsidRPr="00985D33">
              <w:rPr>
                <w:rFonts w:ascii="Times New Roman" w:hAnsi="Times New Roman" w:cs="Times New Roman"/>
                <w:b/>
                <w:bCs/>
              </w:rPr>
              <w:t>Zo</w:t>
            </w:r>
            <w:proofErr w:type="spellEnd"/>
            <w:r w:rsidR="00795E4E" w:rsidRPr="00985D33">
              <w:rPr>
                <w:rFonts w:ascii="Times New Roman" w:hAnsi="Times New Roman" w:cs="Times New Roman"/>
                <w:b/>
                <w:bCs/>
              </w:rPr>
              <w:t xml:space="preserve">” </w:t>
            </w:r>
            <w:r w:rsidR="00795E4E" w:rsidRPr="00985D33">
              <w:rPr>
                <w:rFonts w:ascii="Times New Roman" w:hAnsi="Times New Roman" w:cs="Times New Roman"/>
              </w:rPr>
              <w:t>– sprawy</w:t>
            </w:r>
            <w:r w:rsidR="007718C3" w:rsidRPr="00985D33">
              <w:rPr>
                <w:rFonts w:ascii="Times New Roman" w:hAnsi="Times New Roman" w:cs="Times New Roman"/>
              </w:rPr>
              <w:t xml:space="preserve"> o</w:t>
            </w:r>
            <w:r w:rsidR="00795E4E" w:rsidRPr="00985D3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0" w:type="auto"/>
            <w:vAlign w:val="center"/>
          </w:tcPr>
          <w:p w14:paraId="5A590D05" w14:textId="77777777" w:rsidR="00795E4E" w:rsidRPr="00985D33" w:rsidRDefault="00795E4E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5017C" w:rsidRPr="007718C3" w14:paraId="290F168B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9DB72C" w14:textId="367D16E4" w:rsidR="00795E4E" w:rsidRPr="00985D33" w:rsidRDefault="00E67CE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1)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nadanie klauzuli wykonalności (z wyłączeniem spraw o symbolu 104m i 104p)</w:t>
            </w:r>
            <w:r w:rsidR="00C8349A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– ogółem</w:t>
            </w:r>
            <w:r w:rsidR="00367D8E" w:rsidRPr="00985D33">
              <w:rPr>
                <w:rFonts w:ascii="Times New Roman" w:eastAsia="Times New Roman" w:hAnsi="Times New Roman" w:cs="Times New Roman"/>
                <w:lang w:eastAsia="pl-PL"/>
              </w:rPr>
              <w:t>, w tym:</w:t>
            </w:r>
            <w:r w:rsidR="00C8349A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288E6E8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104</w:t>
            </w:r>
          </w:p>
        </w:tc>
      </w:tr>
      <w:tr w:rsidR="00367D8E" w:rsidRPr="007718C3" w14:paraId="529BF4AE" w14:textId="77777777" w:rsidTr="00AC7F8C">
        <w:trPr>
          <w:tblCellSpacing w:w="0" w:type="dxa"/>
        </w:trPr>
        <w:tc>
          <w:tcPr>
            <w:tcW w:w="0" w:type="auto"/>
            <w:vAlign w:val="center"/>
          </w:tcPr>
          <w:p w14:paraId="0F5D243B" w14:textId="09CA5ABE" w:rsidR="00367D8E" w:rsidRPr="00985D33" w:rsidRDefault="00E67CE1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  <w:r w:rsidR="00367D8E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– orzeczeni</w:t>
            </w:r>
            <w:r w:rsidR="000105C5" w:rsidRPr="00985D33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="00367D8E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sądu</w:t>
            </w:r>
          </w:p>
        </w:tc>
        <w:tc>
          <w:tcPr>
            <w:tcW w:w="0" w:type="auto"/>
            <w:vAlign w:val="center"/>
          </w:tcPr>
          <w:p w14:paraId="03439446" w14:textId="77777777" w:rsidR="00367D8E" w:rsidRPr="00985D33" w:rsidRDefault="00367D8E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104o</w:t>
            </w:r>
          </w:p>
        </w:tc>
      </w:tr>
      <w:tr w:rsidR="00367D8E" w:rsidRPr="007718C3" w14:paraId="7F53CBD1" w14:textId="77777777" w:rsidTr="00AC7F8C">
        <w:trPr>
          <w:tblCellSpacing w:w="0" w:type="dxa"/>
        </w:trPr>
        <w:tc>
          <w:tcPr>
            <w:tcW w:w="0" w:type="auto"/>
            <w:vAlign w:val="center"/>
          </w:tcPr>
          <w:p w14:paraId="44069A58" w14:textId="668426DE" w:rsidR="00367D8E" w:rsidRPr="00985D33" w:rsidRDefault="00E67CE1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b)</w:t>
            </w:r>
            <w:r w:rsidR="00367D8E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wniosek na podstawie art. 781 § 1 k.p.c.  – ugoda sądowa</w:t>
            </w:r>
          </w:p>
        </w:tc>
        <w:tc>
          <w:tcPr>
            <w:tcW w:w="0" w:type="auto"/>
            <w:vAlign w:val="center"/>
          </w:tcPr>
          <w:p w14:paraId="4C5BF85C" w14:textId="77777777" w:rsidR="00367D8E" w:rsidRPr="00985D33" w:rsidRDefault="00367D8E" w:rsidP="00AC7F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104u</w:t>
            </w:r>
          </w:p>
        </w:tc>
      </w:tr>
      <w:tr w:rsidR="0025017C" w:rsidRPr="007718C3" w14:paraId="19A415D0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E0982E" w14:textId="7DEE9254" w:rsidR="00795E4E" w:rsidRPr="00985D33" w:rsidRDefault="00E67CE1" w:rsidP="00040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2)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nadanie klauzuli wykonalności przeciwko małżonkowi dłużnika (art. 787</w:t>
            </w:r>
            <w:r w:rsidR="00DC52E7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i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787¹ k.p.c.)</w:t>
            </w:r>
          </w:p>
        </w:tc>
        <w:tc>
          <w:tcPr>
            <w:tcW w:w="0" w:type="auto"/>
            <w:vAlign w:val="center"/>
            <w:hideMark/>
          </w:tcPr>
          <w:p w14:paraId="3D3AF3B4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104m</w:t>
            </w:r>
          </w:p>
        </w:tc>
      </w:tr>
      <w:tr w:rsidR="0025017C" w:rsidRPr="007718C3" w14:paraId="2AEA5ACA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E582BC" w14:textId="2FD28498" w:rsidR="00795E4E" w:rsidRPr="00985D33" w:rsidRDefault="00E67CE1" w:rsidP="00E6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3)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nadanie klauzuli wykonalności wobec przejścia uprawnień lub obowiązków (art. 788 k.p.c.)</w:t>
            </w:r>
          </w:p>
        </w:tc>
        <w:tc>
          <w:tcPr>
            <w:tcW w:w="0" w:type="auto"/>
            <w:vAlign w:val="center"/>
            <w:hideMark/>
          </w:tcPr>
          <w:p w14:paraId="6DD54CA5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104p</w:t>
            </w:r>
          </w:p>
        </w:tc>
      </w:tr>
      <w:tr w:rsidR="0025017C" w:rsidRPr="007718C3" w14:paraId="374EA8C9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A9D32B" w14:textId="2FDE8916" w:rsidR="00795E4E" w:rsidRPr="00985D33" w:rsidRDefault="00E67C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4)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zwolnienie od kosztów sądowych i/lub ustanowienie radcy prawnego, adwokata</w:t>
            </w:r>
          </w:p>
        </w:tc>
        <w:tc>
          <w:tcPr>
            <w:tcW w:w="0" w:type="auto"/>
            <w:vAlign w:val="center"/>
            <w:hideMark/>
          </w:tcPr>
          <w:p w14:paraId="3D170604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105</w:t>
            </w:r>
          </w:p>
        </w:tc>
      </w:tr>
      <w:tr w:rsidR="0025017C" w:rsidRPr="007718C3" w14:paraId="199FC805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581F4AD4" w14:textId="6B58B6B7" w:rsidR="00795E4E" w:rsidRPr="00985D33" w:rsidRDefault="00E67C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5)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wyłączenie sędziego</w:t>
            </w:r>
            <w:r w:rsidR="00C669DC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 - ogółem</w:t>
            </w:r>
          </w:p>
        </w:tc>
        <w:tc>
          <w:tcPr>
            <w:tcW w:w="0" w:type="auto"/>
            <w:vAlign w:val="center"/>
            <w:hideMark/>
          </w:tcPr>
          <w:p w14:paraId="43867E15" w14:textId="5952C354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109</w:t>
            </w:r>
            <w:r w:rsidR="00C669DC" w:rsidRPr="00985D3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</w:p>
        </w:tc>
      </w:tr>
      <w:tr w:rsidR="00C669DC" w:rsidRPr="007718C3" w14:paraId="2C2366A0" w14:textId="77777777" w:rsidTr="00795E4E">
        <w:trPr>
          <w:tblCellSpacing w:w="0" w:type="dxa"/>
        </w:trPr>
        <w:tc>
          <w:tcPr>
            <w:tcW w:w="0" w:type="auto"/>
            <w:vAlign w:val="center"/>
          </w:tcPr>
          <w:p w14:paraId="54C884A6" w14:textId="12C6DF50" w:rsidR="00C669DC" w:rsidRPr="00985D33" w:rsidRDefault="00E67CE1" w:rsidP="000400CA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a) </w:t>
            </w:r>
            <w:r w:rsidR="00C669DC"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w tym o wyłączenie sędziego na podstawie art. 42a </w:t>
            </w:r>
            <w:proofErr w:type="spellStart"/>
            <w:r w:rsidR="00C669DC" w:rsidRPr="00985D33">
              <w:rPr>
                <w:rFonts w:ascii="Times New Roman" w:eastAsia="Times New Roman" w:hAnsi="Times New Roman" w:cs="Times New Roman"/>
                <w:lang w:eastAsia="pl-PL"/>
              </w:rPr>
              <w:t>u.s.p</w:t>
            </w:r>
            <w:proofErr w:type="spellEnd"/>
            <w:r w:rsidR="00C669DC" w:rsidRPr="00985D3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14:paraId="2B95C7EC" w14:textId="44A8D7DA" w:rsidR="00C669DC" w:rsidRPr="00985D33" w:rsidRDefault="00C669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109usp</w:t>
            </w:r>
          </w:p>
        </w:tc>
      </w:tr>
      <w:tr w:rsidR="0025017C" w:rsidRPr="007718C3" w14:paraId="7A9C7DD6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C919DF" w14:textId="07DAE4CF" w:rsidR="00795E4E" w:rsidRPr="00985D33" w:rsidRDefault="00E67C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6)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odtworzenie akt</w:t>
            </w:r>
          </w:p>
        </w:tc>
        <w:tc>
          <w:tcPr>
            <w:tcW w:w="0" w:type="auto"/>
            <w:vAlign w:val="center"/>
            <w:hideMark/>
          </w:tcPr>
          <w:p w14:paraId="3AF24060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111</w:t>
            </w:r>
          </w:p>
        </w:tc>
      </w:tr>
      <w:tr w:rsidR="0025017C" w:rsidRPr="007718C3" w14:paraId="0CFB3617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946836" w14:textId="575BC819" w:rsidR="00795E4E" w:rsidRPr="00985D33" w:rsidRDefault="00E67C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7)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zabezpieczenie dowodu</w:t>
            </w:r>
          </w:p>
        </w:tc>
        <w:tc>
          <w:tcPr>
            <w:tcW w:w="0" w:type="auto"/>
            <w:vAlign w:val="center"/>
            <w:hideMark/>
          </w:tcPr>
          <w:p w14:paraId="386EC7FE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129</w:t>
            </w:r>
          </w:p>
        </w:tc>
      </w:tr>
      <w:tr w:rsidR="0025017C" w:rsidRPr="007718C3" w14:paraId="265AFFCE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56C987" w14:textId="7A0C1D8E" w:rsidR="00795E4E" w:rsidRPr="00985D33" w:rsidRDefault="00E67CE1">
            <w:pPr>
              <w:spacing w:after="0" w:line="240" w:lineRule="auto"/>
              <w:rPr>
                <w:rFonts w:ascii="Times New Roman" w:hAnsi="Times New Roman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8)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udzielenie zabezpieczenia</w:t>
            </w:r>
          </w:p>
        </w:tc>
        <w:tc>
          <w:tcPr>
            <w:tcW w:w="0" w:type="auto"/>
            <w:vAlign w:val="center"/>
            <w:hideMark/>
          </w:tcPr>
          <w:p w14:paraId="487E0A39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131</w:t>
            </w:r>
          </w:p>
        </w:tc>
      </w:tr>
      <w:tr w:rsidR="00C03F1E" w:rsidRPr="0025017C" w14:paraId="7FA18A15" w14:textId="77777777" w:rsidTr="00795E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14462D" w14:textId="76061C43" w:rsidR="00795E4E" w:rsidRPr="00985D33" w:rsidRDefault="00E67C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 xml:space="preserve">9) </w:t>
            </w:r>
            <w:r w:rsidR="00795E4E" w:rsidRPr="00985D33">
              <w:rPr>
                <w:rFonts w:ascii="Times New Roman" w:eastAsia="Times New Roman" w:hAnsi="Times New Roman" w:cs="Times New Roman"/>
                <w:lang w:eastAsia="pl-PL"/>
              </w:rPr>
              <w:t>uchylenie lub zmianę prawomocnego postanowienia o udzieleniu zabezpieczenia</w:t>
            </w:r>
          </w:p>
        </w:tc>
        <w:tc>
          <w:tcPr>
            <w:tcW w:w="0" w:type="auto"/>
            <w:vAlign w:val="center"/>
            <w:hideMark/>
          </w:tcPr>
          <w:p w14:paraId="00D4D2A4" w14:textId="77777777" w:rsidR="00795E4E" w:rsidRPr="00985D33" w:rsidRDefault="00795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85D33">
              <w:rPr>
                <w:rFonts w:ascii="Times New Roman" w:eastAsia="Times New Roman" w:hAnsi="Times New Roman" w:cs="Times New Roman"/>
                <w:lang w:eastAsia="pl-PL"/>
              </w:rPr>
              <w:t>132</w:t>
            </w:r>
          </w:p>
        </w:tc>
      </w:tr>
    </w:tbl>
    <w:p w14:paraId="567BFEAE" w14:textId="77777777" w:rsidR="00795E4E" w:rsidRPr="0025017C" w:rsidRDefault="00795E4E" w:rsidP="00FB00A7">
      <w:pPr>
        <w:spacing w:after="0" w:line="36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A698655" w14:textId="206E663F" w:rsidR="00FB00A7" w:rsidRPr="0025017C" w:rsidRDefault="00FB00A7" w:rsidP="00FB00A7">
      <w:pPr>
        <w:spacing w:after="0" w:line="36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 w:cs="Times New Roman"/>
          <w:sz w:val="20"/>
          <w:szCs w:val="20"/>
          <w:lang w:eastAsia="pl-PL"/>
        </w:rPr>
        <w:t>OBJAŚNIENIA:</w:t>
      </w:r>
    </w:p>
    <w:p w14:paraId="1D534911" w14:textId="46553EF3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sprawy o rozwód należy symbolizować ogólnym symbolem „004”, jednak te sprawy, w których w pozwie występuje żądanie eksmisji, oznacza się dodatkowo literą „a”, natomiast sprawy o rozwód z równoczesnym wnioskiem o podział majątku wspólnego literą „b”; jeżeli w sprawie o rozwód strony wnoszą równocześnie o eksmisję i podział majątku, sprawę oznacza się symbolem „004/a/b”;</w:t>
      </w:r>
    </w:p>
    <w:p w14:paraId="1F26D104" w14:textId="4F5CD5BB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symbolem „013” lub „613” oznacza się wyłącznie sprawy, w których przyczyną powstania szkody lub powstania roszczenia było naruszenie jakiegokolwiek elementu naturalnego środowiska człowieka, tj.:</w:t>
      </w:r>
      <w:r w:rsidR="00AC5AFD" w:rsidRPr="0025017C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powietrza, wody, gleby, krajobrazu, fauny, flory itp.;</w:t>
      </w:r>
    </w:p>
    <w:p w14:paraId="2F2D5701" w14:textId="37803E87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wyjaśnienia pkt 1 odnoszą się także do spraw o separację;</w:t>
      </w:r>
    </w:p>
    <w:p w14:paraId="796F7EF3" w14:textId="4DEB817B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jeżeli w skład majątku wchodzi gospodarstwo rolne, to po symbolu cyfrowym dopisuje się symbol literowy „</w:t>
      </w:r>
      <w:proofErr w:type="spellStart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rol</w:t>
      </w:r>
      <w:proofErr w:type="spellEnd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”;</w:t>
      </w:r>
    </w:p>
    <w:p w14:paraId="45663C51" w14:textId="5ED32D9D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sprawy przekazane do rozpoznania sądowi okręgowemu w trybie art. 18 k.p.c. oznacza się dodatkowo przez uzupełnienie ich symboli cyfrowych adnotacją 18 k;</w:t>
      </w:r>
    </w:p>
    <w:p w14:paraId="7E24DBFE" w14:textId="29F8386F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sprawy wpisywane do rep. „C” i „</w:t>
      </w:r>
      <w:proofErr w:type="spellStart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Ns</w:t>
      </w:r>
      <w:proofErr w:type="spellEnd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” oznaczone odnośnikiem „6” są sprawami rodzinnymi; literami „</w:t>
      </w:r>
      <w:proofErr w:type="spellStart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dk</w:t>
      </w:r>
      <w:proofErr w:type="spellEnd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” oznacza się wskazane w sprawozdaniu statystycznym sprawy z zakresu prawa pracy dotyczące kobiet, a</w:t>
      </w:r>
      <w:r w:rsidR="00AC5AFD" w:rsidRPr="0025017C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literami „</w:t>
      </w:r>
      <w:proofErr w:type="spellStart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dm</w:t>
      </w:r>
      <w:proofErr w:type="spellEnd"/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” dotyczące mężczyzn;</w:t>
      </w:r>
    </w:p>
    <w:p w14:paraId="6718A70B" w14:textId="10D5E20D" w:rsidR="00FB00A7" w:rsidRPr="0025017C" w:rsidRDefault="00FB00A7" w:rsidP="00AC5AFD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sprawy o ustalenie braku naruszenia patentu, dodatkowego prawa ochronnego, prawa ochronnego lub prawa z rejestracji oznacza się symbolem właściwym dla sprawy o naruszenie odpowiedniego prawa;</w:t>
      </w:r>
    </w:p>
    <w:p w14:paraId="68C3A81F" w14:textId="77777777" w:rsidR="00AF1567" w:rsidRDefault="00FB00A7" w:rsidP="00AF1567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5017C">
        <w:rPr>
          <w:rFonts w:ascii="Times New Roman" w:eastAsia="Times New Roman" w:hAnsi="Times New Roman"/>
          <w:sz w:val="20"/>
          <w:szCs w:val="20"/>
          <w:lang w:eastAsia="pl-PL"/>
        </w:rPr>
        <w:t>jeśli sprawa o zapobieganie i zwalczanie nieuczciwej konkurencji jest jednocześnie sprawą o naruszenie patentu, prawa z rejestracji, prawa ochronnego lub wzoru wspólnotowego, sprawę należy oznaczyć symbolem właściwym dla spraw o naruszenie patentu, prawa z rejestracji, prawa ochronnego lub wzoru wspólnotowego</w:t>
      </w:r>
      <w:r w:rsidR="00AF1567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60C027AB" w14:textId="5E690B92" w:rsidR="00AF1567" w:rsidRDefault="00AF1567" w:rsidP="00AF1567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do symbolu sprawy o zadośćuczynienie za krzywdę spowodowaną śmiercią osoby najbliższej dodaje się oznaczenie „on”;</w:t>
      </w:r>
    </w:p>
    <w:p w14:paraId="46BEAC61" w14:textId="3824CE95" w:rsidR="00AF1567" w:rsidRPr="002B7208" w:rsidRDefault="00AF1567" w:rsidP="002B7208">
      <w:pPr>
        <w:pStyle w:val="Akapitzlist"/>
        <w:numPr>
          <w:ilvl w:val="0"/>
          <w:numId w:val="12"/>
        </w:numPr>
        <w:spacing w:after="0" w:line="360" w:lineRule="atLeast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 xml:space="preserve">do symbolu sprawy dodaje się następujące oznaczenia żądań wniosku: </w:t>
      </w:r>
    </w:p>
    <w:p w14:paraId="2812A333" w14:textId="6689C962" w:rsidR="00AF1567" w:rsidRPr="002B7208" w:rsidRDefault="00AF1567" w:rsidP="002B7208">
      <w:pPr>
        <w:pStyle w:val="Akapitzlist"/>
        <w:spacing w:after="0" w:line="360" w:lineRule="atLeast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op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” – o zobowiązanie osoby stosującej przemoc domową do opuszczenia wspólnie zajmowanego mieszkania i jego bezpośredniego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otoczenia (art. 11a ust. 1 ustawy z dnia 29 lipca 2005 r. o</w:t>
      </w:r>
      <w:r w:rsidR="00760FFA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przeciwdziałaniu przemocy domowej)</w:t>
      </w:r>
      <w:r w:rsidR="002B7208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504B3F10" w14:textId="2ADEE1FA" w:rsidR="00AF1567" w:rsidRPr="002B7208" w:rsidRDefault="00AF1567" w:rsidP="002B7208">
      <w:pPr>
        <w:pStyle w:val="Akapitzlist"/>
        <w:spacing w:after="0" w:line="360" w:lineRule="atLeast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zzm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” – o wydanie zakazu zbliżania się do wspólnie zajmowanego mieszkania i jego bezpośredniego otoczenia (art. 11a ust. 1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ustawy z dnia 29 lipca 2005 r. o przeciwdziałaniu przemocy domowej)</w:t>
      </w:r>
      <w:r w:rsidR="002B7208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4F53134D" w14:textId="4EFF9D47" w:rsidR="00AF1567" w:rsidRPr="002B7208" w:rsidRDefault="00AF1567" w:rsidP="002B7208">
      <w:pPr>
        <w:pStyle w:val="Akapitzlist"/>
        <w:spacing w:after="0" w:line="360" w:lineRule="atLeast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zz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” – o wydanie zakazu zbliżania się do osoby doznającej przemocy domowej (art. 11aa ust. 1 ustawy z</w:t>
      </w:r>
      <w:r w:rsidR="00760FFA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dnia 29 lipca 2005 r.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o przeciwdziałaniu przemocy domowej)</w:t>
      </w:r>
      <w:r w:rsidR="002B7208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5D315144" w14:textId="035B5844" w:rsidR="00AF1567" w:rsidRPr="002B7208" w:rsidRDefault="00AF1567" w:rsidP="002B7208">
      <w:pPr>
        <w:pStyle w:val="Akapitzlist"/>
        <w:spacing w:after="0" w:line="360" w:lineRule="atLeast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zk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” – o wydanie zakazu kontaktowania się z osobą doznającą przemocy domowej (art. 11aa ust. 1 ustawy z dnia 29 lipca 2005 r.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o przeciwdziałaniu przemocy domowej)</w:t>
      </w:r>
      <w:r w:rsidR="002B7208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63BB078F" w14:textId="6255E8C4" w:rsidR="00AF1567" w:rsidRPr="002B7208" w:rsidRDefault="00AF1567" w:rsidP="002B7208">
      <w:pPr>
        <w:pStyle w:val="Akapitzlist"/>
        <w:spacing w:after="0" w:line="360" w:lineRule="atLeast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zks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” – o wydanie zakazu kontaktowania się z osobą doznającą przemocy domowej stalkingu (art. 11aa ust. 2 ustawy z dnia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29 lipca 2005 r. o przeciwdziałaniu przemocy domowej)</w:t>
      </w:r>
      <w:r w:rsidR="002B7208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474058C0" w14:textId="489C53F4" w:rsidR="00C03F1E" w:rsidRPr="0025017C" w:rsidRDefault="00AF1567" w:rsidP="000400CA">
      <w:pPr>
        <w:pStyle w:val="Akapitzlist"/>
        <w:spacing w:after="0" w:line="360" w:lineRule="atLeast"/>
        <w:jc w:val="both"/>
      </w:pP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proofErr w:type="spellStart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zw</w:t>
      </w:r>
      <w:proofErr w:type="spellEnd"/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>” – o wydanie zakazu wstępu do określonych miejsc (art. 11aa ust. 4 ustawy z dnia 29 lipca 2005 r. o</w:t>
      </w:r>
      <w:r w:rsidR="00760FFA">
        <w:rPr>
          <w:rFonts w:ascii="Times New Roman" w:eastAsia="Times New Roman" w:hAnsi="Times New Roman"/>
          <w:sz w:val="20"/>
          <w:szCs w:val="20"/>
          <w:lang w:eastAsia="pl-PL"/>
        </w:rPr>
        <w:t> </w:t>
      </w:r>
      <w:r w:rsidRPr="00AF1567">
        <w:rPr>
          <w:rFonts w:ascii="Times New Roman" w:eastAsia="Times New Roman" w:hAnsi="Times New Roman"/>
          <w:sz w:val="20"/>
          <w:szCs w:val="20"/>
          <w:lang w:eastAsia="pl-PL"/>
        </w:rPr>
        <w:t xml:space="preserve">przeciwdziałaniu </w:t>
      </w:r>
      <w:r w:rsidRPr="002B7208">
        <w:rPr>
          <w:rFonts w:ascii="Times New Roman" w:eastAsia="Times New Roman" w:hAnsi="Times New Roman"/>
          <w:sz w:val="20"/>
          <w:szCs w:val="20"/>
          <w:lang w:eastAsia="pl-PL"/>
        </w:rPr>
        <w:t>przemocy domowej).”</w:t>
      </w:r>
      <w:r w:rsidR="00D815F0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CB8226A" w14:textId="77777777" w:rsidR="0048217C" w:rsidRPr="0025017C" w:rsidRDefault="0048217C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  <w:r w:rsidRPr="0025017C">
        <w:rPr>
          <w:rFonts w:ascii="Times New Roman" w:hAnsi="Times New Roman"/>
          <w:sz w:val="16"/>
          <w:szCs w:val="16"/>
        </w:rPr>
        <w:br w:type="page"/>
      </w:r>
    </w:p>
    <w:p w14:paraId="5D2D887B" w14:textId="6409666A" w:rsidR="00FB00A7" w:rsidRPr="0025017C" w:rsidRDefault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  <w:r w:rsidRPr="0025017C">
        <w:rPr>
          <w:rFonts w:ascii="Times New Roman" w:hAnsi="Times New Roman"/>
          <w:b/>
          <w:bCs/>
        </w:rPr>
        <w:lastRenderedPageBreak/>
        <w:t xml:space="preserve">Załącznik nr 2 </w:t>
      </w:r>
    </w:p>
    <w:p w14:paraId="36D9CB1F" w14:textId="77777777" w:rsidR="00FB00A7" w:rsidRPr="0025017C" w:rsidRDefault="00FB00A7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</w:p>
    <w:p w14:paraId="5C524870" w14:textId="77777777" w:rsidR="00FB00A7" w:rsidRPr="0025017C" w:rsidRDefault="00FB00A7" w:rsidP="00FB00A7">
      <w:pPr>
        <w:spacing w:after="0" w:line="240" w:lineRule="auto"/>
        <w:ind w:left="7090"/>
        <w:jc w:val="both"/>
        <w:rPr>
          <w:rFonts w:ascii="Times New Roman" w:hAnsi="Times New Roman"/>
          <w:sz w:val="16"/>
          <w:szCs w:val="16"/>
        </w:rPr>
      </w:pPr>
    </w:p>
    <w:p w14:paraId="5BB1EB45" w14:textId="77777777" w:rsidR="00FB00A7" w:rsidRPr="0025017C" w:rsidRDefault="00FB00A7" w:rsidP="00FB0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PODZIAŁ SPRAW NA KATEGORIE W POSZCZEGÓLNYCH URZĄDZENIACH EWIDENCYJNYCH</w:t>
      </w:r>
    </w:p>
    <w:p w14:paraId="539B9633" w14:textId="77777777" w:rsidR="00FB00A7" w:rsidRPr="0025017C" w:rsidRDefault="00FB00A7" w:rsidP="00FB0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2DDFE18" w14:textId="69D64B46" w:rsidR="00FB00A7" w:rsidRPr="0025017C" w:rsidRDefault="00FB00A7" w:rsidP="000400C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SPRAWY CYWILNE:</w:t>
      </w:r>
    </w:p>
    <w:p w14:paraId="696990D8" w14:textId="77777777" w:rsidR="00FB00A7" w:rsidRPr="0025017C" w:rsidRDefault="00FB00A7" w:rsidP="00FB00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Jeżeli zaliczenie sprawy do kategorii zależy od symbolu statystycznego, sprawy bez symbolu podlegają zaliczeniu do kategorii zawierającej sprawy podobne.</w:t>
      </w:r>
    </w:p>
    <w:p w14:paraId="11E69C2B" w14:textId="77777777" w:rsidR="00FB00A7" w:rsidRPr="0025017C" w:rsidRDefault="00FB00A7" w:rsidP="00FB00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01CE1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1.   Repertorium „C” w sądzie rejonowym:</w:t>
      </w:r>
    </w:p>
    <w:p w14:paraId="7B4C82EC" w14:textId="304DA30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049c, 049cf, 049zl, 059, 060, 060a, 061, 062, 062a, 063, 064, 068, 069, 075, 091, 091a,</w:t>
      </w:r>
    </w:p>
    <w:p w14:paraId="4147A2E0" w14:textId="2D738F1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009, 013, 045, 046, 051, 052, 052a, 053, 054, 058, 086, 306, 307, 308, 310, 313, 315, 317, 320,</w:t>
      </w:r>
    </w:p>
    <w:p w14:paraId="7440510D" w14:textId="45455FD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014wk, 014oc, 026, 027, 027a, 027b, 028, 029, 030, 047, 055, 056, 056s, 056rtz, 056rts, </w:t>
      </w:r>
      <w:r w:rsidRPr="00C0752E">
        <w:rPr>
          <w:rFonts w:ascii="Times New Roman" w:eastAsia="Times New Roman" w:hAnsi="Times New Roman" w:cs="Times New Roman"/>
          <w:lang w:eastAsia="pl-PL"/>
        </w:rPr>
        <w:t xml:space="preserve">070, </w:t>
      </w:r>
      <w:r w:rsidR="002B3815" w:rsidRPr="00C0752E">
        <w:rPr>
          <w:rFonts w:ascii="Times New Roman" w:eastAsia="Times New Roman" w:hAnsi="Times New Roman" w:cs="Times New Roman"/>
          <w:lang w:eastAsia="pl-PL"/>
        </w:rPr>
        <w:t xml:space="preserve">100r, 100d, </w:t>
      </w:r>
      <w:r w:rsidRPr="0025017C">
        <w:rPr>
          <w:rFonts w:ascii="Times New Roman" w:eastAsia="Times New Roman" w:hAnsi="Times New Roman" w:cs="Times New Roman"/>
          <w:lang w:eastAsia="pl-PL"/>
        </w:rPr>
        <w:t>302, 303, 322, 325,</w:t>
      </w:r>
    </w:p>
    <w:p w14:paraId="62724C38" w14:textId="117B7A7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044a, 044, 072, 087, 089, 090, 095, 096, 097, 098,</w:t>
      </w:r>
    </w:p>
    <w:p w14:paraId="55E2DAC8" w14:textId="49156D7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„5” – sprawy o symbolach statystycznych: </w:t>
      </w:r>
      <w:r w:rsidR="00AF4A62" w:rsidRPr="00AF4A62">
        <w:rPr>
          <w:rFonts w:ascii="Times New Roman" w:eastAsia="Times New Roman" w:hAnsi="Times New Roman" w:cs="Times New Roman"/>
          <w:lang w:eastAsia="pl-PL"/>
        </w:rPr>
        <w:t>018, 019, 043, 048, 049a, 049b, 049, 057, 094, 304, 311, 311p, 312,</w:t>
      </w:r>
    </w:p>
    <w:p w14:paraId="7AF00DB5" w14:textId="56151FF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010m, 010u, 011, 0l4pz, 017, 020, 021, 071, 088, </w:t>
      </w:r>
      <w:r w:rsidR="00E0776C" w:rsidRPr="00C0752E">
        <w:rPr>
          <w:rFonts w:ascii="Times New Roman" w:eastAsia="Times New Roman" w:hAnsi="Times New Roman" w:cs="Times New Roman"/>
          <w:lang w:eastAsia="pl-PL"/>
        </w:rPr>
        <w:t>092n, 092d</w:t>
      </w:r>
      <w:r w:rsidR="00E0776C">
        <w:rPr>
          <w:rFonts w:ascii="Times New Roman" w:eastAsia="Times New Roman" w:hAnsi="Times New Roman" w:cs="Times New Roman"/>
          <w:lang w:eastAsia="pl-PL"/>
        </w:rPr>
        <w:t>,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093, 099, 301, 305m, 305u, 309, 314, 318, 319,</w:t>
      </w:r>
    </w:p>
    <w:p w14:paraId="664ADDE6" w14:textId="0378D1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w postępowaniu uproszczonym, z wyjątkiem spraw oznaczonych symbolami wskazanymi w kategorii „1” i „2”,</w:t>
      </w:r>
    </w:p>
    <w:p w14:paraId="612FB837" w14:textId="4D06218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„CG-G” – sprawy o symbolach statystycznych: 350, 351, 352, 353, 354, 355.</w:t>
      </w:r>
    </w:p>
    <w:p w14:paraId="7EBAF2E3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04F7A8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2.   Repertorium „</w:t>
      </w:r>
      <w:proofErr w:type="spellStart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Nc</w:t>
      </w:r>
      <w:proofErr w:type="spellEnd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</w:p>
    <w:p w14:paraId="0A9DD85A" w14:textId="7F40177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symbolach jak w Repertorium „C”, w których dochodzone są roszczenia pieniężne albo świadczenie innych rzeczy zamiennych, a także podlegające rozpoznaniu w europejskim postępowaniu nakazowym,</w:t>
      </w:r>
    </w:p>
    <w:p w14:paraId="6481B2E2" w14:textId="58D14CF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02BF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5EB87F2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F339C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bookmarkStart w:id="7" w:name="_Hlk78969052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3.   Repertorium „</w:t>
      </w:r>
      <w:proofErr w:type="spellStart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Ns</w:t>
      </w:r>
      <w:proofErr w:type="spellEnd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  <w:bookmarkEnd w:id="7"/>
    </w:p>
    <w:p w14:paraId="1BFCB175" w14:textId="708312B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219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>in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 xml:space="preserve">219m, </w:t>
      </w:r>
      <w:r w:rsidRPr="0025017C">
        <w:rPr>
          <w:rFonts w:ascii="Times New Roman" w:eastAsia="Times New Roman" w:hAnsi="Times New Roman" w:cs="Times New Roman"/>
          <w:lang w:eastAsia="pl-PL"/>
        </w:rPr>
        <w:t>220, 224,</w:t>
      </w:r>
    </w:p>
    <w:p w14:paraId="48309C63" w14:textId="6F721F5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223, 225, 266,</w:t>
      </w:r>
    </w:p>
    <w:p w14:paraId="0BEC555D" w14:textId="082A432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</w:t>
      </w:r>
      <w:r w:rsidR="002B3815" w:rsidRPr="00C0752E">
        <w:rPr>
          <w:rFonts w:ascii="Times New Roman" w:eastAsia="Times New Roman" w:hAnsi="Times New Roman" w:cs="Times New Roman"/>
          <w:lang w:eastAsia="pl-PL"/>
        </w:rPr>
        <w:t xml:space="preserve">222n, 222r, 222s, </w:t>
      </w:r>
      <w:r w:rsidRPr="0025017C">
        <w:rPr>
          <w:rFonts w:ascii="Times New Roman" w:eastAsia="Times New Roman" w:hAnsi="Times New Roman" w:cs="Times New Roman"/>
          <w:lang w:eastAsia="pl-PL"/>
        </w:rPr>
        <w:t>250,</w:t>
      </w:r>
    </w:p>
    <w:p w14:paraId="04938AA2" w14:textId="585FC9B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217, 248, 249, 252, 260, 261, 262, 263, 264, 265, 273, 283, 283z, 283</w:t>
      </w:r>
      <w:r w:rsidR="00D85FBE">
        <w:rPr>
          <w:rFonts w:ascii="Times New Roman" w:eastAsia="Times New Roman" w:hAnsi="Times New Roman" w:cs="Times New Roman"/>
          <w:lang w:eastAsia="pl-PL"/>
        </w:rPr>
        <w:t>zn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, 283znz, 283uz,</w:t>
      </w:r>
    </w:p>
    <w:p w14:paraId="2B3A2505" w14:textId="6DCA96C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„5” – sprawy o symbolach statystycznych: 218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>in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 xml:space="preserve">218m, </w:t>
      </w:r>
      <w:r w:rsidRPr="0025017C">
        <w:rPr>
          <w:rFonts w:ascii="Times New Roman" w:eastAsia="Times New Roman" w:hAnsi="Times New Roman" w:cs="Times New Roman"/>
          <w:lang w:eastAsia="pl-PL"/>
        </w:rPr>
        <w:t>274, 275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>in, 275m</w:t>
      </w:r>
      <w:r w:rsidRPr="0025017C">
        <w:rPr>
          <w:rFonts w:ascii="Times New Roman" w:eastAsia="Times New Roman" w:hAnsi="Times New Roman" w:cs="Times New Roman"/>
          <w:lang w:eastAsia="pl-PL"/>
        </w:rPr>
        <w:t>, 276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>in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E1785" w:rsidRPr="0025017C">
        <w:rPr>
          <w:rFonts w:ascii="Times New Roman" w:eastAsia="Times New Roman" w:hAnsi="Times New Roman" w:cs="Times New Roman"/>
          <w:lang w:eastAsia="pl-PL"/>
        </w:rPr>
        <w:t xml:space="preserve">276m, </w:t>
      </w:r>
      <w:r w:rsidRPr="0025017C">
        <w:rPr>
          <w:rFonts w:ascii="Times New Roman" w:eastAsia="Times New Roman" w:hAnsi="Times New Roman" w:cs="Times New Roman"/>
          <w:lang w:eastAsia="pl-PL"/>
        </w:rPr>
        <w:t>293,</w:t>
      </w:r>
    </w:p>
    <w:p w14:paraId="70AB052F" w14:textId="1006F83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214, 215, 216, 251, 267in, 267m, 267z, 268, 269, 270, 271, 272, 277, 278, 279, 279l,</w:t>
      </w:r>
    </w:p>
    <w:p w14:paraId="6BF2CA24" w14:textId="766DC23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5C41C0D6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8FB206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4.   Repertorium „Co” w sądzie rejonowym:</w:t>
      </w:r>
    </w:p>
    <w:p w14:paraId="60AD79AD" w14:textId="6BC1204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102, 118, 119, 120, 121,</w:t>
      </w:r>
    </w:p>
    <w:p w14:paraId="7A21D875" w14:textId="6AFF611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103, 106, 106a, 122,</w:t>
      </w:r>
    </w:p>
    <w:p w14:paraId="7F79EEF2" w14:textId="623D66F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111, 112, 123, 124, 125, 127, 129, 131, 131a, 132,</w:t>
      </w:r>
    </w:p>
    <w:p w14:paraId="03D0B03B" w14:textId="68A4961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103a, 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25017C">
        <w:rPr>
          <w:rFonts w:ascii="Times New Roman" w:eastAsia="Times New Roman" w:hAnsi="Times New Roman" w:cs="Times New Roman"/>
          <w:lang w:eastAsia="pl-PL"/>
        </w:rPr>
        <w:t>126, 126a, 128, 130,</w:t>
      </w:r>
    </w:p>
    <w:p w14:paraId="780573B7" w14:textId="0D1F6B5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„5” – sprawy o symbolach 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statystycznych: 104, </w:t>
      </w:r>
      <w:r w:rsidR="00C8349A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>o, 104u</w:t>
      </w:r>
      <w:r w:rsidR="00C8349A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46716">
        <w:rPr>
          <w:rFonts w:ascii="Times New Roman" w:eastAsia="Times New Roman" w:hAnsi="Times New Roman" w:cs="Times New Roman"/>
          <w:lang w:eastAsia="pl-PL"/>
        </w:rPr>
        <w:t>104m</w:t>
      </w:r>
      <w:r w:rsidRPr="0025017C">
        <w:rPr>
          <w:rFonts w:ascii="Times New Roman" w:eastAsia="Times New Roman" w:hAnsi="Times New Roman" w:cs="Times New Roman"/>
          <w:lang w:eastAsia="pl-PL"/>
        </w:rPr>
        <w:t>, 104n, 104p, 141,</w:t>
      </w:r>
    </w:p>
    <w:p w14:paraId="04351ABC" w14:textId="0966BBA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044F5D7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C1566D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5.   Repertorium „GC” w sądzie rejonowym:</w:t>
      </w:r>
    </w:p>
    <w:p w14:paraId="5B1D7647" w14:textId="4539F2F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630, 631, 658,</w:t>
      </w:r>
    </w:p>
    <w:p w14:paraId="144F642D" w14:textId="5B2A22B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639, 655, 656,</w:t>
      </w:r>
    </w:p>
    <w:p w14:paraId="44C2D8C8" w14:textId="7A831A3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613, 657, 659, 660, 660a, 661, 662,</w:t>
      </w:r>
    </w:p>
    <w:p w14:paraId="0203409C" w14:textId="1292090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618, 620, 623, 633, 634, 635, 636, 640um, 638k, 638b, 638c, 638cf, 638zl, 638i, 673,</w:t>
      </w:r>
    </w:p>
    <w:p w14:paraId="51D24CE1" w14:textId="0771F37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„5” – sprawy o symbolach statystycznych: 625, 638, 640wk, 640oc, 664, 666, 667, 668, 670p, 671, 672,</w:t>
      </w:r>
    </w:p>
    <w:p w14:paraId="0BDC3407" w14:textId="399506F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„6” – sprawy o symbolach statystycznych: 640pz, 663, 665,</w:t>
      </w:r>
    </w:p>
    <w:p w14:paraId="19C4A452" w14:textId="25395EE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„7” – sprawy o symbolach statystycznych: 610, 611,</w:t>
      </w:r>
    </w:p>
    <w:p w14:paraId="27E0A4F9" w14:textId="24FA21E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.” – sprawy w postępowaniu uproszczonym, </w:t>
      </w:r>
      <w:r w:rsidR="00A04CC0" w:rsidRPr="0025017C">
        <w:rPr>
          <w:rFonts w:ascii="Times New Roman" w:eastAsia="Times New Roman" w:hAnsi="Times New Roman" w:cs="Times New Roman"/>
          <w:lang w:eastAsia="pl-PL"/>
        </w:rPr>
        <w:t>z wyjątkiem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spraw oznaczonych symbolami wskazanymi w kategorii „1” i „2”.</w:t>
      </w:r>
    </w:p>
    <w:p w14:paraId="7025AD5C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0789882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6.   Repertorium „</w:t>
      </w:r>
      <w:proofErr w:type="spellStart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GNc</w:t>
      </w:r>
      <w:proofErr w:type="spellEnd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</w:p>
    <w:p w14:paraId="5D7F9741" w14:textId="2AF362E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symbolach jak w Repertorium „GC”, w których są dochodzone roszczenia pieniężne albo świadczenie innych rzeczy zamiennych, a także podlegające rozpoznaniu w europejskim postępowaniu nakazowym,</w:t>
      </w:r>
    </w:p>
    <w:p w14:paraId="02DA8557" w14:textId="5626E6E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1439FD3A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FB44A68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7.   Repertorium „GU” w sądzie rejonowym:</w:t>
      </w:r>
    </w:p>
    <w:p w14:paraId="129721F8" w14:textId="2D76013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os.fiz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dotyczące upadłości osób fizycznych nieprowadzących działalności gospodarczej,</w:t>
      </w:r>
    </w:p>
    <w:p w14:paraId="4AFEE4AF" w14:textId="2319832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os.praw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dotyczące upadłości przedsiębiorców, wspólników spółek handlowych oraz spółek z ograniczoną odpowiedzialnością i spółek akcyjnych nieprowadzących działalności gospodarczej.</w:t>
      </w:r>
    </w:p>
    <w:p w14:paraId="2F97F341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5BCABE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8.   Repertorium „</w:t>
      </w:r>
      <w:proofErr w:type="spellStart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GCo</w:t>
      </w:r>
      <w:proofErr w:type="spellEnd"/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</w:p>
    <w:p w14:paraId="237DDBD4" w14:textId="24C8754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131, 131a, 132,</w:t>
      </w:r>
    </w:p>
    <w:p w14:paraId="2E6710C9" w14:textId="394750E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104m, 104osh, 104p, 111, 123, 125, 129,</w:t>
      </w:r>
    </w:p>
    <w:p w14:paraId="42FBAE69" w14:textId="7FF66A6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statystycznych: 104, 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>o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4C5EBF3F" w14:textId="2B5DDB9F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69DBAA34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1D7052" w14:textId="603123D1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bookmarkStart w:id="8" w:name="_Hlk89696219"/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GUp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236AD50E" w14:textId="4ABF3EB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przeds.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-sędzia” – dla wyznaczenia sędziego do funkcji sędziego-komisarza upadłości przedsiębiorcy,</w:t>
      </w:r>
    </w:p>
    <w:p w14:paraId="547C36B4" w14:textId="25D52DF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przeds.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-ref.” – dla wyznaczenia referendarza sądowego do funkcji sędziego-komisarza upadłości przedsiębiorcy,</w:t>
      </w:r>
    </w:p>
    <w:p w14:paraId="3C4B6F35" w14:textId="7E5268B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„of-sędzia” – dla wyznaczenia sędziego do funkcji sędziego-komisarza upadłości osoby fizycznej nieprowadzącej działalności gospodarczej,</w:t>
      </w:r>
    </w:p>
    <w:p w14:paraId="34F61999" w14:textId="3A88804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„of-ref.” – dla wyznaczenia referendarza sądowego do funkcji sędziego-komisarza upadłości osoby fizycznej nieprowadzącej działalności gospodarczej,</w:t>
      </w:r>
    </w:p>
    <w:p w14:paraId="6040D826" w14:textId="21AE4CC2" w:rsidR="00FB00A7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„duże” – dla wyznaczenia sędziego do funkcji sędziego-komisarza upadłości, do których stosuje się przepisy tytułów </w:t>
      </w:r>
      <w:r w:rsidRPr="00C0752E">
        <w:rPr>
          <w:rFonts w:ascii="Times New Roman" w:eastAsia="Times New Roman" w:hAnsi="Times New Roman" w:cs="Times New Roman"/>
          <w:lang w:eastAsia="pl-PL"/>
        </w:rPr>
        <w:t>I</w:t>
      </w:r>
      <w:r w:rsidR="004C5217" w:rsidRPr="00C0752E">
        <w:rPr>
          <w:rFonts w:ascii="Times New Roman" w:eastAsia="Times New Roman" w:hAnsi="Times New Roman" w:cs="Times New Roman"/>
          <w:lang w:eastAsia="pl-PL"/>
        </w:rPr>
        <w:t>A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II, III i IV części trzeciej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p.u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., upadłości spółdzielni mieszkaniowej oraz upadłości przedsiębiorców mających ponad 500 wierzycieli</w:t>
      </w:r>
      <w:r w:rsidR="007A4A07">
        <w:rPr>
          <w:rFonts w:ascii="Times New Roman" w:eastAsia="Times New Roman" w:hAnsi="Times New Roman" w:cs="Times New Roman"/>
          <w:lang w:eastAsia="pl-PL"/>
        </w:rPr>
        <w:t>,</w:t>
      </w:r>
    </w:p>
    <w:p w14:paraId="64088C25" w14:textId="0404179D" w:rsidR="007A4A07" w:rsidRPr="0025017C" w:rsidRDefault="007A4A07" w:rsidP="00861A7E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7A4A07">
        <w:rPr>
          <w:rFonts w:ascii="Times New Roman" w:eastAsia="Times New Roman" w:hAnsi="Times New Roman" w:cs="Times New Roman"/>
          <w:lang w:eastAsia="pl-PL"/>
        </w:rPr>
        <w:t>f)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7A4A07">
        <w:rPr>
          <w:rFonts w:ascii="Times New Roman" w:eastAsia="Times New Roman" w:hAnsi="Times New Roman" w:cs="Times New Roman"/>
          <w:lang w:eastAsia="pl-PL"/>
        </w:rPr>
        <w:t>„ref.-zastępca” – dla wyznaczenia referendarza sądowego do funkcji zastępcy sędziego-komisarza w</w:t>
      </w:r>
      <w:r w:rsidR="00FA4A04">
        <w:rPr>
          <w:rFonts w:ascii="Times New Roman" w:eastAsia="Times New Roman" w:hAnsi="Times New Roman" w:cs="Times New Roman"/>
          <w:lang w:eastAsia="pl-PL"/>
        </w:rPr>
        <w:t> </w:t>
      </w:r>
      <w:r w:rsidRPr="007A4A07">
        <w:rPr>
          <w:rFonts w:ascii="Times New Roman" w:eastAsia="Times New Roman" w:hAnsi="Times New Roman" w:cs="Times New Roman"/>
          <w:lang w:eastAsia="pl-PL"/>
        </w:rPr>
        <w:t>sprawach prowadzonych w systemie teleinformatycznym.</w:t>
      </w:r>
    </w:p>
    <w:p w14:paraId="32B1144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63C5E7" w14:textId="583804B5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10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GRu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64AC0E26" w14:textId="2C0A95E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„duże” – dla wyznaczenia sędziego-komisarza zarejestrowanego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GRu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” postępowania restrukturyzacyjnego przedsiębiorcy, o którym mowa w przepisach </w:t>
      </w:r>
      <w:r w:rsidR="002B615C" w:rsidRPr="00C0752E">
        <w:rPr>
          <w:rFonts w:ascii="Times New Roman" w:hAnsi="Times New Roman" w:cs="Times New Roman"/>
          <w:shd w:val="clear" w:color="auto" w:fill="FFFFFF"/>
        </w:rPr>
        <w:t xml:space="preserve">działów I II tytułu IV </w:t>
      </w:r>
      <w:proofErr w:type="spellStart"/>
      <w:r w:rsidR="002B615C" w:rsidRPr="00C0752E">
        <w:rPr>
          <w:rFonts w:ascii="Times New Roman" w:hAnsi="Times New Roman" w:cs="Times New Roman"/>
          <w:shd w:val="clear" w:color="auto" w:fill="FFFFFF"/>
        </w:rPr>
        <w:t>p.r.</w:t>
      </w:r>
      <w:proofErr w:type="spellEnd"/>
      <w:r w:rsidRPr="00C0752E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5017C">
        <w:rPr>
          <w:rFonts w:ascii="Times New Roman" w:eastAsia="Times New Roman" w:hAnsi="Times New Roman" w:cs="Times New Roman"/>
          <w:lang w:eastAsia="pl-PL"/>
        </w:rPr>
        <w:t>spółdzielni mieszkaniowej oraz przedsiębiorcy mającego ponad 500 wierzycieli,</w:t>
      </w:r>
    </w:p>
    <w:p w14:paraId="37A7C2D6" w14:textId="2D24F39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„inne” – dla wyznaczenia sędziego-komisarza pozostałych postępowań rejestrowanych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GRu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”.</w:t>
      </w:r>
    </w:p>
    <w:p w14:paraId="39EA6F53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BD85FC" w14:textId="7819704A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11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GRp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0ECA15A7" w14:textId="7DA2B92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„duże” – dla wyznaczenia sędziego-komisarza zarejestrowanego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GRp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” postępowania restrukturyzacyjnego przedsiębiorcy, o którym mowa w </w:t>
      </w:r>
      <w:r w:rsidRPr="00C0752E">
        <w:rPr>
          <w:rFonts w:ascii="Times New Roman" w:eastAsia="Times New Roman" w:hAnsi="Times New Roman" w:cs="Times New Roman"/>
          <w:lang w:eastAsia="pl-PL"/>
        </w:rPr>
        <w:t>przepisach</w:t>
      </w:r>
      <w:r w:rsidR="002B615C" w:rsidRPr="00C0752E">
        <w:rPr>
          <w:rFonts w:ascii="Arial" w:hAnsi="Arial" w:cs="Arial"/>
          <w:shd w:val="clear" w:color="auto" w:fill="FFFFFF"/>
        </w:rPr>
        <w:t> </w:t>
      </w:r>
      <w:r w:rsidR="002B615C" w:rsidRPr="00C0752E">
        <w:rPr>
          <w:rFonts w:ascii="Times New Roman" w:hAnsi="Times New Roman" w:cs="Times New Roman"/>
          <w:shd w:val="clear" w:color="auto" w:fill="FFFFFF"/>
        </w:rPr>
        <w:t xml:space="preserve">działów I II tytułu IV </w:t>
      </w:r>
      <w:proofErr w:type="spellStart"/>
      <w:r w:rsidR="002B615C" w:rsidRPr="00C0752E">
        <w:rPr>
          <w:rFonts w:ascii="Times New Roman" w:hAnsi="Times New Roman" w:cs="Times New Roman"/>
          <w:shd w:val="clear" w:color="auto" w:fill="FFFFFF"/>
        </w:rPr>
        <w:t>p.r.</w:t>
      </w:r>
      <w:proofErr w:type="spellEnd"/>
      <w:r w:rsidRPr="00C0752E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B615C">
        <w:rPr>
          <w:rFonts w:ascii="Times New Roman" w:eastAsia="Times New Roman" w:hAnsi="Times New Roman" w:cs="Times New Roman"/>
          <w:lang w:eastAsia="pl-PL"/>
        </w:rPr>
        <w:t>spółdzielni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mieszkaniowej oraz przedsiębiorcy mającego ponad 500 wierzycieli,</w:t>
      </w:r>
    </w:p>
    <w:p w14:paraId="79AD59F1" w14:textId="66A7102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„inne” – dla wyznaczenia sędziego-komisarza pozostałych postępowań rejestrowanych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GRp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”.</w:t>
      </w:r>
    </w:p>
    <w:p w14:paraId="0A606E30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CFD3" w14:textId="02F5AD3D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12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GRs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4C84A7D2" w14:textId="3500C1B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„duże” – dla wyznaczenia sędziego-komisarza zarejestrowanego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” postępowania restrukturyzacyjnego przedsiębiorcy, o którym mowa w przepisach </w:t>
      </w:r>
      <w:r w:rsidR="002B615C" w:rsidRPr="00C0752E">
        <w:rPr>
          <w:rFonts w:ascii="Times New Roman" w:hAnsi="Times New Roman" w:cs="Times New Roman"/>
          <w:shd w:val="clear" w:color="auto" w:fill="FFFFFF"/>
        </w:rPr>
        <w:t xml:space="preserve">działów I II tytułu IV </w:t>
      </w:r>
      <w:proofErr w:type="spellStart"/>
      <w:r w:rsidR="002B615C" w:rsidRPr="00C0752E">
        <w:rPr>
          <w:rFonts w:ascii="Times New Roman" w:hAnsi="Times New Roman" w:cs="Times New Roman"/>
          <w:shd w:val="clear" w:color="auto" w:fill="FFFFFF"/>
        </w:rPr>
        <w:t>p.r.</w:t>
      </w:r>
      <w:proofErr w:type="spellEnd"/>
      <w:r w:rsidRPr="00C0752E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5017C">
        <w:rPr>
          <w:rFonts w:ascii="Times New Roman" w:eastAsia="Times New Roman" w:hAnsi="Times New Roman" w:cs="Times New Roman"/>
          <w:lang w:eastAsia="pl-PL"/>
        </w:rPr>
        <w:t>spółdzielni mieszkaniowej oraz przedsiębiorcy mającego ponad 500 wierzycieli,</w:t>
      </w:r>
    </w:p>
    <w:p w14:paraId="1826F8C9" w14:textId="720C8EF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„inne” – dla wyznaczenia sędziego-komisarza pozostałych postępowań rejestrowanych w repertorium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</w:t>
      </w:r>
    </w:p>
    <w:bookmarkEnd w:id="8"/>
    <w:p w14:paraId="2A22F42A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FDAB21" w14:textId="39EFECE6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13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 Repertorium „P” w sądzie rejonowym:</w:t>
      </w:r>
    </w:p>
    <w:p w14:paraId="339AC97C" w14:textId="66D5A85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401, 40lc, 402w, 402bw, 402szk, 402pr, 402up, 402lik, 404, 406, 407, 414, 415, 416, 417, 418, 419, 430, 431, 439, 440, 441, 450, 451, 452, 455, 455c, 456, 457, 458, 459, 461, 462, 463, 464, 465, 466, 471, 481, 485, 486, 487, 489,</w:t>
      </w:r>
    </w:p>
    <w:p w14:paraId="5430723D" w14:textId="2DA71EB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408, 409, 410, 410mac, 410wych, 420, 421r, 421em, 422, 423, 467, 468, 472, 473, 474, 475, 476, 477, 478, 479,</w:t>
      </w:r>
    </w:p>
    <w:p w14:paraId="619B5FFB" w14:textId="7F5327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405, 405a, 411, 411c, 411p, 412, 432, 470, 482,</w:t>
      </w:r>
    </w:p>
    <w:p w14:paraId="20BE0783" w14:textId="341B861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.” – sprawy w postępowaniu uproszczonym, </w:t>
      </w:r>
      <w:r w:rsidR="00A04CC0" w:rsidRPr="0025017C">
        <w:rPr>
          <w:rFonts w:ascii="Times New Roman" w:eastAsia="Times New Roman" w:hAnsi="Times New Roman" w:cs="Times New Roman"/>
          <w:lang w:eastAsia="pl-PL"/>
        </w:rPr>
        <w:t>z wyjątkiem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spraw oznaczonych symbolami wskazanymi w kategorii „1”.</w:t>
      </w:r>
    </w:p>
    <w:p w14:paraId="3532F293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90BDE7" w14:textId="445FF80A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„Np” w sądzie rejonowym:</w:t>
      </w:r>
    </w:p>
    <w:p w14:paraId="11D23238" w14:textId="1EF3FAF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symbolach jak w Repertorium „P”, w których są dochodzone roszczenia pieniężne albo świadczenie innych rzeczy zamiennych,</w:t>
      </w:r>
    </w:p>
    <w:p w14:paraId="47DD4604" w14:textId="10EEE08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0ED3DFB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3A6EA2" w14:textId="30BB7239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„U” w sądzie rejonowym:</w:t>
      </w:r>
    </w:p>
    <w:p w14:paraId="69B3200E" w14:textId="37290B0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514, 516, 559,</w:t>
      </w:r>
    </w:p>
    <w:p w14:paraId="17E1A5CF" w14:textId="3C99509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552o, 552w, 554, 555, 560, 560n, 569, 576.</w:t>
      </w:r>
    </w:p>
    <w:p w14:paraId="46A2BF2E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8D1E67" w14:textId="2219BF56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„Po-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Uo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</w:p>
    <w:p w14:paraId="7CD43553" w14:textId="60B6193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103, 114, 135, 138, 140,</w:t>
      </w:r>
    </w:p>
    <w:p w14:paraId="740E9E2C" w14:textId="0FB898A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</w:t>
      </w:r>
      <w:r w:rsidR="006A3C11">
        <w:rPr>
          <w:rFonts w:ascii="Times New Roman" w:eastAsia="Times New Roman" w:hAnsi="Times New Roman" w:cs="Times New Roman"/>
          <w:lang w:eastAsia="pl-PL"/>
        </w:rPr>
        <w:t>”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– sprawy o symbolach statystycznych</w:t>
      </w:r>
      <w:r w:rsidRPr="00C46716">
        <w:rPr>
          <w:rFonts w:ascii="Times New Roman" w:eastAsia="Times New Roman" w:hAnsi="Times New Roman" w:cs="Times New Roman"/>
          <w:lang w:eastAsia="pl-PL"/>
        </w:rPr>
        <w:t>: 111, 113, 123, 125, 136, 139</w:t>
      </w:r>
      <w:r w:rsidR="00FA4A04">
        <w:rPr>
          <w:rFonts w:ascii="Times New Roman" w:eastAsia="Times New Roman" w:hAnsi="Times New Roman" w:cs="Times New Roman"/>
          <w:lang w:eastAsia="pl-PL"/>
        </w:rPr>
        <w:t>,</w:t>
      </w:r>
    </w:p>
    <w:p w14:paraId="6FD6E2E9" w14:textId="37C5E2B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>o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21CBF843" w14:textId="3D9847D9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28FFE04F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4CF27D" w14:textId="50CE1CC9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„Po” w sądzie rejonowym:</w:t>
      </w:r>
    </w:p>
    <w:p w14:paraId="51FFA3AA" w14:textId="16092BD9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103, 114, 135, 138, 140,</w:t>
      </w:r>
    </w:p>
    <w:p w14:paraId="57368D25" w14:textId="78E3D96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111, 113, 123, 125, 136, 139,</w:t>
      </w:r>
    </w:p>
    <w:p w14:paraId="62D19CDB" w14:textId="58183FC0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043282" w:rsidRPr="00C46716">
        <w:rPr>
          <w:rFonts w:ascii="Times New Roman" w:eastAsia="Times New Roman" w:hAnsi="Times New Roman" w:cs="Times New Roman"/>
          <w:lang w:eastAsia="pl-PL"/>
        </w:rPr>
        <w:t>o, 104u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1E7B644A" w14:textId="355281F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7EC31F7B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9B9F28" w14:textId="0E331CFF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8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Uo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 w sądzie rejonowym:</w:t>
      </w:r>
    </w:p>
    <w:p w14:paraId="5335838B" w14:textId="3951AD90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103, 135,</w:t>
      </w:r>
    </w:p>
    <w:p w14:paraId="4704464F" w14:textId="0D7C414F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111, 113, 125, 136,</w:t>
      </w:r>
    </w:p>
    <w:p w14:paraId="0A0A243D" w14:textId="72E23EE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„3” – sprawy o symbolach statystycznych: 104,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 xml:space="preserve"> 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B52879" w:rsidRPr="00C46716">
        <w:rPr>
          <w:rFonts w:ascii="Times New Roman" w:eastAsia="Times New Roman" w:hAnsi="Times New Roman" w:cs="Times New Roman"/>
          <w:lang w:eastAsia="pl-PL"/>
        </w:rPr>
        <w:t>,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w, 109usp</w:t>
      </w:r>
      <w:r w:rsidRPr="00C46716">
        <w:rPr>
          <w:rFonts w:ascii="Times New Roman" w:eastAsia="Times New Roman" w:hAnsi="Times New Roman" w:cs="Times New Roman"/>
          <w:lang w:eastAsia="pl-PL"/>
        </w:rPr>
        <w:t>.</w:t>
      </w:r>
    </w:p>
    <w:p w14:paraId="421CDBFA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2FD8EA" w14:textId="59EC0B2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„RC”:</w:t>
      </w:r>
    </w:p>
    <w:p w14:paraId="0EA173B6" w14:textId="6C94F20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001, 002, 007, 008, 078, 079,</w:t>
      </w:r>
    </w:p>
    <w:p w14:paraId="62E0B367" w14:textId="2915A79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003, </w:t>
      </w:r>
      <w:r w:rsidR="005F3B79" w:rsidRPr="00C0752E">
        <w:rPr>
          <w:rFonts w:ascii="Times New Roman" w:eastAsia="Times New Roman" w:hAnsi="Times New Roman" w:cs="Times New Roman"/>
          <w:lang w:eastAsia="pl-PL"/>
        </w:rPr>
        <w:t>003p, 003o</w:t>
      </w:r>
      <w:r w:rsidR="005F3B79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5017C">
        <w:rPr>
          <w:rFonts w:ascii="Times New Roman" w:eastAsia="Times New Roman" w:hAnsi="Times New Roman" w:cs="Times New Roman"/>
          <w:lang w:eastAsia="pl-PL"/>
        </w:rPr>
        <w:t>003w, 006, 076, 077,</w:t>
      </w:r>
    </w:p>
    <w:p w14:paraId="614F6FA6" w14:textId="3ECC57B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020, 021, 080, 081.</w:t>
      </w:r>
    </w:p>
    <w:p w14:paraId="3F7B2F76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D89AE1" w14:textId="4F757B17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20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RNs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57BAA1D9" w14:textId="404D5F2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</w:t>
      </w:r>
      <w:r w:rsidR="00EB19FB" w:rsidRPr="0025017C">
        <w:rPr>
          <w:rFonts w:ascii="Times New Roman" w:eastAsia="Times New Roman" w:hAnsi="Times New Roman" w:cs="Times New Roman"/>
          <w:lang w:eastAsia="pl-PL"/>
        </w:rPr>
        <w:t xml:space="preserve">235p, </w:t>
      </w:r>
      <w:r w:rsidRPr="0025017C">
        <w:rPr>
          <w:rFonts w:ascii="Times New Roman" w:eastAsia="Times New Roman" w:hAnsi="Times New Roman" w:cs="Times New Roman"/>
          <w:lang w:eastAsia="pl-PL"/>
        </w:rPr>
        <w:t>236, 237, 238, 239, 240, 240z, 241, 253,</w:t>
      </w:r>
    </w:p>
    <w:p w14:paraId="2DDFE244" w14:textId="7348D91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210, 210z,</w:t>
      </w:r>
    </w:p>
    <w:p w14:paraId="00F81BC8" w14:textId="4CBD842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209n, 209u, 231, 23lz,</w:t>
      </w:r>
    </w:p>
    <w:p w14:paraId="494E694C" w14:textId="1D84820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204, 205, 210w, 210nw, 211, 216, 216lk, 228, 228z, 228w, 230, 230z, 230u.</w:t>
      </w:r>
    </w:p>
    <w:p w14:paraId="602A77CD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42EE0E" w14:textId="68FFEE9B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21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Nsm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1AB36F39" w14:textId="50CDCD6E" w:rsidR="00FB00A7" w:rsidRPr="0025017C" w:rsidRDefault="00FB00A7" w:rsidP="00D632B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</w:t>
      </w:r>
      <w:r w:rsidR="00D632B2" w:rsidRPr="00D632B2">
        <w:rPr>
          <w:rFonts w:ascii="Times New Roman" w:eastAsia="Times New Roman" w:hAnsi="Times New Roman" w:cs="Times New Roman"/>
          <w:lang w:eastAsia="pl-PL"/>
        </w:rPr>
        <w:t>201, 201a, 201w, 202, 202a, 206, 207, 226o, 226p, 235, 236, 237, 238, 239, 240, 240z, 241, 242in, 242sp, 243, 244, 245, 255, 256,</w:t>
      </w:r>
    </w:p>
    <w:p w14:paraId="70BE92E7" w14:textId="024EDD0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246, 247, 247z,</w:t>
      </w:r>
      <w:r w:rsidR="00C7101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1019" w:rsidRPr="00C0752E">
        <w:rPr>
          <w:rFonts w:ascii="Times New Roman" w:eastAsia="Times New Roman" w:hAnsi="Times New Roman" w:cs="Times New Roman"/>
          <w:lang w:eastAsia="pl-PL"/>
        </w:rPr>
        <w:t>247zak</w:t>
      </w:r>
      <w:r w:rsidR="00C71019">
        <w:rPr>
          <w:rFonts w:ascii="Times New Roman" w:eastAsia="Times New Roman" w:hAnsi="Times New Roman" w:cs="Times New Roman"/>
          <w:lang w:eastAsia="pl-PL"/>
        </w:rPr>
        <w:t>,</w:t>
      </w:r>
    </w:p>
    <w:p w14:paraId="5A16A6C5" w14:textId="2682879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208, 208z, 208w,</w:t>
      </w:r>
      <w:r w:rsidR="00D632B2">
        <w:rPr>
          <w:rFonts w:ascii="Times New Roman" w:eastAsia="Times New Roman" w:hAnsi="Times New Roman" w:cs="Times New Roman"/>
          <w:lang w:eastAsia="pl-PL"/>
        </w:rPr>
        <w:t xml:space="preserve"> 257,</w:t>
      </w:r>
    </w:p>
    <w:p w14:paraId="3208C156" w14:textId="7897DC0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203, 208nw, 209k</w:t>
      </w:r>
      <w:r w:rsidR="00AF44C4">
        <w:rPr>
          <w:rFonts w:ascii="Times New Roman" w:eastAsia="Times New Roman" w:hAnsi="Times New Roman" w:cs="Times New Roman"/>
          <w:lang w:eastAsia="pl-PL"/>
        </w:rPr>
        <w:t>m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, 209rcp, 209ra, 209rc, 209rk, 248p.</w:t>
      </w:r>
    </w:p>
    <w:p w14:paraId="14EDDE0E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6C8273" w14:textId="3D719490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22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RCo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51D53491" w14:textId="74E20B2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101, 103, 131, 131a, 132,</w:t>
      </w:r>
    </w:p>
    <w:p w14:paraId="7B4E80C1" w14:textId="1ED1EF8B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111</w:t>
      </w:r>
      <w:r w:rsidRPr="00C46716">
        <w:rPr>
          <w:rFonts w:ascii="Times New Roman" w:eastAsia="Times New Roman" w:hAnsi="Times New Roman" w:cs="Times New Roman"/>
          <w:lang w:eastAsia="pl-PL"/>
        </w:rPr>
        <w:t>, 123, 124</w:t>
      </w:r>
      <w:r w:rsidR="006E5CBE" w:rsidRPr="00C46716">
        <w:rPr>
          <w:rFonts w:ascii="Times New Roman" w:eastAsia="Times New Roman" w:hAnsi="Times New Roman" w:cs="Times New Roman"/>
          <w:lang w:eastAsia="pl-PL"/>
        </w:rPr>
        <w:t>,</w:t>
      </w:r>
      <w:r w:rsidR="006E425E" w:rsidRPr="00C46716">
        <w:rPr>
          <w:rFonts w:ascii="Times New Roman" w:eastAsia="Times New Roman" w:hAnsi="Times New Roman" w:cs="Times New Roman"/>
          <w:lang w:eastAsia="pl-PL"/>
        </w:rPr>
        <w:t>124a, 124k, 124p,</w:t>
      </w:r>
      <w:r w:rsidRPr="00C46716">
        <w:rPr>
          <w:rFonts w:ascii="Times New Roman" w:eastAsia="Times New Roman" w:hAnsi="Times New Roman" w:cs="Times New Roman"/>
          <w:lang w:eastAsia="pl-PL"/>
        </w:rPr>
        <w:t>125,</w:t>
      </w:r>
    </w:p>
    <w:p w14:paraId="0DAE6367" w14:textId="76DF7964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7628207C" w14:textId="7640DF9F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7C732C7B" w14:textId="77777777" w:rsidR="00FB00A7" w:rsidRPr="00C46716" w:rsidRDefault="00FB00A7" w:rsidP="001F0D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7E5933" w14:textId="495D3380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23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„C” w sądzie okręgowym w wydziale cywilnym:</w:t>
      </w:r>
    </w:p>
    <w:p w14:paraId="2F30F6BC" w14:textId="31CFBEF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075, 091, 091a,</w:t>
      </w:r>
    </w:p>
    <w:p w14:paraId="047651C8" w14:textId="09DEBCD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932708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013, 031, 035, 035wm, 042, 044a, 044, 049c, 049cf, 049zl, 059, 063, 064, 074, 321,</w:t>
      </w:r>
    </w:p>
    <w:p w14:paraId="4A2C2412" w14:textId="410032A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„3” – sprawy o symbolach statystycznych: 026, 027, 027a, 027b, 028</w:t>
      </w:r>
      <w:r w:rsidRPr="0025017C">
        <w:rPr>
          <w:rFonts w:ascii="Times New Roman" w:eastAsia="Times New Roman" w:hAnsi="Times New Roman" w:cs="Times New Roman"/>
          <w:lang w:eastAsia="pl-PL"/>
        </w:rPr>
        <w:t>, 029, 030, 060, 060a, 061, 062, 062a, 068, 069,</w:t>
      </w:r>
    </w:p>
    <w:p w14:paraId="1A70AC25" w14:textId="3FA48F6E" w:rsidR="00FB00A7" w:rsidRPr="0025017C" w:rsidRDefault="00FB00A7" w:rsidP="00DC3A50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</w:t>
      </w:r>
      <w:r w:rsidR="00DC3A50" w:rsidRPr="00DC3A50">
        <w:rPr>
          <w:rFonts w:ascii="Times New Roman" w:eastAsia="Times New Roman" w:hAnsi="Times New Roman" w:cs="Times New Roman"/>
          <w:lang w:eastAsia="pl-PL"/>
        </w:rPr>
        <w:t>009, 045, 046, 051, 052, 052a, 053, 054, 058, 086, 306, 307, 308, 310, 311, 311p, 312, 313, 315, 317, 320,</w:t>
      </w:r>
    </w:p>
    <w:p w14:paraId="6F88C69A" w14:textId="271F497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„5” – sprawy o symbolach statystycznych: 018, 019, 043, 048, 049a, 049b, 049, 057, 070, 072, 087, 088, 089, 090, 094, 095, 096, 097, 098, 099, 304,</w:t>
      </w:r>
    </w:p>
    <w:p w14:paraId="6D3806DE" w14:textId="765290F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014wk, 014oc, 047, 055, 056, 056s, 056rtz, 056rts, </w:t>
      </w:r>
      <w:r w:rsidR="002B3815" w:rsidRPr="0040738F">
        <w:rPr>
          <w:rFonts w:ascii="Times New Roman" w:eastAsia="Times New Roman" w:hAnsi="Times New Roman" w:cs="Times New Roman"/>
          <w:lang w:eastAsia="pl-PL"/>
        </w:rPr>
        <w:t xml:space="preserve">100r, 100d, </w:t>
      </w:r>
      <w:r w:rsidRPr="0025017C">
        <w:rPr>
          <w:rFonts w:ascii="Times New Roman" w:eastAsia="Times New Roman" w:hAnsi="Times New Roman" w:cs="Times New Roman"/>
          <w:lang w:eastAsia="pl-PL"/>
        </w:rPr>
        <w:t>302, 303, 322, 325,</w:t>
      </w:r>
    </w:p>
    <w:p w14:paraId="196C557B" w14:textId="5890C7D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„7” – sprawy o symbolach statystycznych: 004, 004a, 004b,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 004/a/b,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005, 040, 040a, 040b, 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040/a/b, </w:t>
      </w:r>
      <w:r w:rsidRPr="0025017C">
        <w:rPr>
          <w:rFonts w:ascii="Times New Roman" w:eastAsia="Times New Roman" w:hAnsi="Times New Roman" w:cs="Times New Roman"/>
          <w:lang w:eastAsia="pl-PL"/>
        </w:rPr>
        <w:t>041,</w:t>
      </w:r>
    </w:p>
    <w:p w14:paraId="6C1819A3" w14:textId="454FA19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„8” – sprawy o symbolach statystycznych: 010m, 010u, 011, 014pz, 020, 021, 071, </w:t>
      </w:r>
      <w:r w:rsidR="00E0776C" w:rsidRPr="0040738F">
        <w:rPr>
          <w:rFonts w:ascii="Times New Roman" w:eastAsia="Times New Roman" w:hAnsi="Times New Roman" w:cs="Times New Roman"/>
          <w:lang w:eastAsia="pl-PL"/>
        </w:rPr>
        <w:t>092n, 092d</w:t>
      </w:r>
      <w:r w:rsidR="00E0776C">
        <w:rPr>
          <w:rFonts w:ascii="Times New Roman" w:eastAsia="Times New Roman" w:hAnsi="Times New Roman" w:cs="Times New Roman"/>
          <w:lang w:eastAsia="pl-PL"/>
        </w:rPr>
        <w:t>,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093, 301, 305m, 305u, 309, 314, 318, 319,</w:t>
      </w:r>
    </w:p>
    <w:p w14:paraId="739C66C4" w14:textId="1AF68B2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i)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„Grup.” – sprawy w postępowaniu grupowym,</w:t>
      </w:r>
    </w:p>
    <w:p w14:paraId="521F646A" w14:textId="7F4414B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j)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„CG-G” – sprawy o symbolach statystycznych: 350, 351, 352, 353, 354, 355.</w:t>
      </w:r>
    </w:p>
    <w:p w14:paraId="195C100D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E07885" w14:textId="178D9184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24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„C” w sądzie okręgowym w wydziale cywilnym rodzinnym:</w:t>
      </w:r>
    </w:p>
    <w:p w14:paraId="6D7C7030" w14:textId="71DC160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004, 004a, 004b, 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004/a/b, </w:t>
      </w:r>
      <w:r w:rsidRPr="0025017C">
        <w:rPr>
          <w:rFonts w:ascii="Times New Roman" w:eastAsia="Times New Roman" w:hAnsi="Times New Roman" w:cs="Times New Roman"/>
          <w:lang w:eastAsia="pl-PL"/>
        </w:rPr>
        <w:t>005, 040, 040a, 040b,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 040/a/b,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041,</w:t>
      </w:r>
    </w:p>
    <w:p w14:paraId="59E8D49A" w14:textId="23472C4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pozost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inne sprawy bez symbolu.</w:t>
      </w:r>
    </w:p>
    <w:p w14:paraId="5430F8D4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C6B188" w14:textId="2D142A87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25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Nc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6295AA69" w14:textId="7C7A1F6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symbolach jak w Repertorium „C”, w których są dochodzone roszczenia pieniężne albo świadczenie innych rzeczy zamiennych, a także podlegające rozpoznaniu w europejskim postępowaniu nakazowym,</w:t>
      </w:r>
    </w:p>
    <w:p w14:paraId="22B76FAA" w14:textId="7414293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7243875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AC632F" w14:textId="79B05202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Ns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2765D3AC" w14:textId="447EA2D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232, 232a, 297</w:t>
      </w:r>
      <w:r w:rsidR="00D0681E" w:rsidRPr="0025017C">
        <w:rPr>
          <w:rFonts w:ascii="Times New Roman" w:eastAsia="Times New Roman" w:hAnsi="Times New Roman" w:cs="Times New Roman"/>
          <w:lang w:eastAsia="pl-PL"/>
        </w:rPr>
        <w:t>,</w:t>
      </w:r>
    </w:p>
    <w:p w14:paraId="08763FE9" w14:textId="493AB77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233, 234, 294,</w:t>
      </w:r>
    </w:p>
    <w:p w14:paraId="6C568515" w14:textId="6C9C9556" w:rsidR="0023090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upr.dziecka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 – sprawy prowadzone na podstawie </w:t>
      </w:r>
      <w:hyperlink r:id="rId11" w:anchor="hiperlinkText.rpc?hiperlink=type=tresc:nro=Powszechny.19820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Konwencji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 xml:space="preserve"> dotyczącej cywilnych aspektów uprowadzenia dziecka za granicę, sporządzonej w Hadze dnia 25 października 1980 r. </w:t>
      </w:r>
      <w:r w:rsidR="00754F79" w:rsidRPr="0025017C">
        <w:rPr>
          <w:rFonts w:ascii="Times New Roman" w:eastAsia="Times New Roman" w:hAnsi="Times New Roman" w:cs="Times New Roman"/>
          <w:lang w:eastAsia="pl-PL"/>
        </w:rPr>
        <w:t>(Dz. U. z 1995 r. poz. 528 i 529 oraz z 1999 r. poz. 1085)</w:t>
      </w:r>
      <w:r w:rsidR="00D0681E" w:rsidRPr="0025017C">
        <w:rPr>
          <w:rFonts w:ascii="Times New Roman" w:eastAsia="Times New Roman" w:hAnsi="Times New Roman" w:cs="Times New Roman"/>
          <w:lang w:eastAsia="pl-PL"/>
        </w:rPr>
        <w:t>,</w:t>
      </w:r>
    </w:p>
    <w:p w14:paraId="7E0CE0DD" w14:textId="4E19E6E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„wyborcze” – sprawy o symbolach statystycznych 290, 291, 292.</w:t>
      </w:r>
    </w:p>
    <w:p w14:paraId="4F1B7426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43A500" w14:textId="7C47162D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27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„Co” w sądzie okręgowym:</w:t>
      </w:r>
    </w:p>
    <w:p w14:paraId="1D1DF0FB" w14:textId="52BCCE1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</w:t>
      </w:r>
      <w:r w:rsidRPr="00C46716">
        <w:rPr>
          <w:rFonts w:ascii="Times New Roman" w:eastAsia="Times New Roman" w:hAnsi="Times New Roman" w:cs="Times New Roman"/>
          <w:lang w:eastAsia="pl-PL"/>
        </w:rPr>
        <w:t>107, 133,</w:t>
      </w:r>
      <w:r w:rsidR="00A92B14">
        <w:rPr>
          <w:rFonts w:ascii="Times New Roman" w:eastAsia="Times New Roman" w:hAnsi="Times New Roman" w:cs="Times New Roman"/>
          <w:lang w:eastAsia="pl-PL"/>
        </w:rPr>
        <w:t xml:space="preserve"> 143, 144,</w:t>
      </w:r>
    </w:p>
    <w:p w14:paraId="20B289F4" w14:textId="303C1B55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131, 131a, 132,</w:t>
      </w:r>
      <w:r w:rsidR="008B711B">
        <w:rPr>
          <w:rFonts w:ascii="Times New Roman" w:eastAsia="Times New Roman" w:hAnsi="Times New Roman" w:cs="Times New Roman"/>
          <w:lang w:eastAsia="pl-PL"/>
        </w:rPr>
        <w:t xml:space="preserve"> 132p,</w:t>
      </w:r>
    </w:p>
    <w:p w14:paraId="7C631507" w14:textId="0CF15BD5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,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 104u,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46716">
        <w:rPr>
          <w:rFonts w:ascii="Times New Roman" w:eastAsia="Times New Roman" w:hAnsi="Times New Roman" w:cs="Times New Roman"/>
          <w:lang w:eastAsia="pl-PL"/>
        </w:rPr>
        <w:t>105, 108, 109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>10</w:t>
      </w:r>
      <w:r w:rsidR="00B56D80">
        <w:rPr>
          <w:rFonts w:ascii="Times New Roman" w:eastAsia="Times New Roman" w:hAnsi="Times New Roman" w:cs="Times New Roman"/>
          <w:lang w:eastAsia="pl-PL"/>
        </w:rPr>
        <w:t>9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usp, 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111, 124, 125, 128, 129, </w:t>
      </w:r>
      <w:r w:rsidR="00861A7E">
        <w:rPr>
          <w:rFonts w:ascii="Times New Roman" w:eastAsia="Times New Roman" w:hAnsi="Times New Roman" w:cs="Times New Roman"/>
          <w:lang w:eastAsia="pl-PL"/>
        </w:rPr>
        <w:t xml:space="preserve">141, </w:t>
      </w:r>
      <w:r w:rsidRPr="00C46716">
        <w:rPr>
          <w:rFonts w:ascii="Times New Roman" w:eastAsia="Times New Roman" w:hAnsi="Times New Roman" w:cs="Times New Roman"/>
          <w:lang w:eastAsia="pl-PL"/>
        </w:rPr>
        <w:t>142,</w:t>
      </w:r>
    </w:p>
    <w:p w14:paraId="002AA103" w14:textId="225CA69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7E6FA01E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5E894D" w14:textId="4E2ABB80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28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„GC” w sądzie okręgowym:</w:t>
      </w:r>
    </w:p>
    <w:p w14:paraId="14C60E24" w14:textId="576FA8C6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630, 631, 658,</w:t>
      </w:r>
    </w:p>
    <w:p w14:paraId="0D193347" w14:textId="71AA9D6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654, 675a, </w:t>
      </w:r>
    </w:p>
    <w:p w14:paraId="1AD0E71D" w14:textId="3966553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613, 657, 659, 660, 660a, 661, 662,</w:t>
      </w:r>
    </w:p>
    <w:p w14:paraId="5B3EFF7A" w14:textId="25DFC0C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655, 656, 673,</w:t>
      </w:r>
    </w:p>
    <w:p w14:paraId="1ADBD127" w14:textId="13F342B3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„5”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: 618, 620, 623, 633, 634, 635, 636, 638k, 638b, 638c, 638cf, 638zl, 638i, 639, 640um, 671, 672,</w:t>
      </w:r>
    </w:p>
    <w:p w14:paraId="7DF372DF" w14:textId="76528D8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„6” – sprawy o symbolach statystycznych: 625, 638, 640wk, 640oc, 664, 666, 667, 668, 670p,</w:t>
      </w:r>
    </w:p>
    <w:p w14:paraId="7F8ACD91" w14:textId="580CD00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„7” – sprawy o symbolach statystycznych: 610, 611, 640pz, 663,</w:t>
      </w:r>
    </w:p>
    <w:p w14:paraId="0AFD3DEC" w14:textId="7E95A82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„Grup.” – sprawy w postępowaniu grupowym.</w:t>
      </w:r>
    </w:p>
    <w:p w14:paraId="303D3F28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ACB2C1" w14:textId="586800C7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GNc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54526C0E" w14:textId="4E6009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symbolach jak w Repertorium „GC”, w których są dochodzone roszczenia pieniężne albo świadczenie innych rzeczy zamiennych, a także podlegające rozpoznaniu w europejskim postępowaniu nakazowym,</w:t>
      </w:r>
    </w:p>
    <w:p w14:paraId="79083C09" w14:textId="5555815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4BF41523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DBC0E5" w14:textId="28F2C5F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30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"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GCo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" w sądzie okręgowym:</w:t>
      </w:r>
    </w:p>
    <w:p w14:paraId="22840196" w14:textId="4C50E1E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„1”– sprawy o symbolach statystycznych: 107, 131, 131a, 132,</w:t>
      </w:r>
    </w:p>
    <w:p w14:paraId="3D3D9CA7" w14:textId="55F6D38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104m, 104osh, 104p, 108, 111, 125,</w:t>
      </w:r>
    </w:p>
    <w:p w14:paraId="7FAF7F3E" w14:textId="791CB003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129,</w:t>
      </w:r>
    </w:p>
    <w:p w14:paraId="0AB15FCB" w14:textId="531F51F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  <w:t>„</w:t>
      </w:r>
      <w:r w:rsidRPr="00C46716">
        <w:rPr>
          <w:rFonts w:ascii="Times New Roman" w:eastAsia="Times New Roman" w:hAnsi="Times New Roman" w:cs="Times New Roman"/>
          <w:lang w:eastAsia="pl-PL"/>
        </w:rPr>
        <w:t>Ref.</w:t>
      </w:r>
      <w:r w:rsidR="00511A92">
        <w:rPr>
          <w:rFonts w:ascii="Times New Roman" w:eastAsia="Times New Roman" w:hAnsi="Times New Roman" w:cs="Times New Roman"/>
          <w:lang w:eastAsia="pl-PL"/>
        </w:rPr>
        <w:t>”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– sprawy przeznaczone do przydzielenia referendarzom sądowym.</w:t>
      </w:r>
    </w:p>
    <w:p w14:paraId="51B4A25F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C5F61F" w14:textId="04A21969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31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„GW”:</w:t>
      </w:r>
    </w:p>
    <w:p w14:paraId="5A7FD468" w14:textId="739971EF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801, 802, 803, 804, 805, 806, 814, 815, 816, 817, 818, 819, 822, 825, </w:t>
      </w:r>
    </w:p>
    <w:p w14:paraId="75048F1E" w14:textId="60B4E54B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807, 808, 809, 810, 811, 812, 813, 821,</w:t>
      </w:r>
    </w:p>
    <w:p w14:paraId="4AF35CF8" w14:textId="16CD57AC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„3” – sprawy o symbolach statystycznych:</w:t>
      </w:r>
      <w:r w:rsidR="00DC3923" w:rsidRPr="00C4671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46716">
        <w:rPr>
          <w:rFonts w:ascii="Times New Roman" w:eastAsia="Times New Roman" w:hAnsi="Times New Roman" w:cs="Times New Roman"/>
          <w:lang w:eastAsia="pl-PL"/>
        </w:rPr>
        <w:t>820, 823, 824,</w:t>
      </w:r>
    </w:p>
    <w:p w14:paraId="754285A9" w14:textId="5EA92AC3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„4” – sprawy o symbolach statystycznych: 800.</w:t>
      </w:r>
    </w:p>
    <w:p w14:paraId="140E8FFF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DB6D6D2" w14:textId="23433E38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32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GWo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3A5BFE12" w14:textId="1ADA6D68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131, 132, 134z, 134ui,</w:t>
      </w:r>
    </w:p>
    <w:p w14:paraId="762ED2D3" w14:textId="48A3FE34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104m, 104p, 108, 111,</w:t>
      </w:r>
    </w:p>
    <w:p w14:paraId="7D5AE421" w14:textId="565BFF69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129,</w:t>
      </w:r>
    </w:p>
    <w:p w14:paraId="22EED361" w14:textId="226235E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</w:t>
      </w:r>
      <w:r w:rsidRPr="0025017C">
        <w:rPr>
          <w:rFonts w:ascii="Times New Roman" w:eastAsia="Times New Roman" w:hAnsi="Times New Roman" w:cs="Times New Roman"/>
          <w:lang w:eastAsia="pl-PL"/>
        </w:rPr>
        <w:t>.</w:t>
      </w:r>
    </w:p>
    <w:p w14:paraId="2ECFEAAE" w14:textId="77777777" w:rsidR="002A0ACA" w:rsidRPr="0025017C" w:rsidRDefault="002A0A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066AAC" w14:textId="65B6C2C2" w:rsidR="002A0ACA" w:rsidRPr="0025017C" w:rsidRDefault="000400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33</w:t>
      </w:r>
      <w:r w:rsidR="002A0ACA" w:rsidRPr="0025017C">
        <w:rPr>
          <w:rFonts w:ascii="Times New Roman" w:eastAsia="Times New Roman" w:hAnsi="Times New Roman" w:cs="Times New Roman"/>
          <w:b/>
          <w:bCs/>
          <w:lang w:eastAsia="pl-PL"/>
        </w:rPr>
        <w:t>. Repertorium „</w:t>
      </w:r>
      <w:proofErr w:type="spellStart"/>
      <w:r w:rsidR="002A0ACA" w:rsidRPr="0025017C">
        <w:rPr>
          <w:rFonts w:ascii="Times New Roman" w:eastAsia="Times New Roman" w:hAnsi="Times New Roman" w:cs="Times New Roman"/>
          <w:b/>
          <w:bCs/>
          <w:lang w:eastAsia="pl-PL"/>
        </w:rPr>
        <w:t>Zs</w:t>
      </w:r>
      <w:proofErr w:type="spellEnd"/>
      <w:r w:rsidR="002A0ACA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33A0C277" w14:textId="0680AE0D" w:rsidR="002A0ACA" w:rsidRPr="0025017C" w:rsidRDefault="002A0ACA" w:rsidP="002A0AC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5017C">
        <w:rPr>
          <w:rFonts w:ascii="Times New Roman" w:eastAsia="Times New Roman" w:hAnsi="Times New Roman"/>
          <w:lang w:eastAsia="pl-PL"/>
        </w:rPr>
        <w:t>„1” – sprawy o symbolach statystycznych: 826,</w:t>
      </w:r>
    </w:p>
    <w:p w14:paraId="24370913" w14:textId="00F5DD19" w:rsidR="002A0ACA" w:rsidRPr="0025017C" w:rsidRDefault="002A0ACA" w:rsidP="002A0AC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5017C">
        <w:rPr>
          <w:rFonts w:ascii="Times New Roman" w:eastAsia="Times New Roman" w:hAnsi="Times New Roman"/>
          <w:lang w:eastAsia="pl-PL"/>
        </w:rPr>
        <w:t xml:space="preserve">„2” – sprawy o symbolach statystycznych: </w:t>
      </w:r>
      <w:r w:rsidR="004C368C" w:rsidRPr="0025017C">
        <w:rPr>
          <w:rFonts w:ascii="Times New Roman" w:eastAsia="Times New Roman" w:hAnsi="Times New Roman"/>
          <w:lang w:eastAsia="pl-PL"/>
        </w:rPr>
        <w:t xml:space="preserve">827, 828, 829, </w:t>
      </w:r>
      <w:r w:rsidRPr="0025017C">
        <w:rPr>
          <w:rFonts w:ascii="Times New Roman" w:eastAsia="Times New Roman" w:hAnsi="Times New Roman"/>
          <w:lang w:eastAsia="pl-PL"/>
        </w:rPr>
        <w:t xml:space="preserve">830. </w:t>
      </w:r>
    </w:p>
    <w:p w14:paraId="6E63E768" w14:textId="77777777" w:rsidR="002A0ACA" w:rsidRPr="0025017C" w:rsidRDefault="002A0ACA" w:rsidP="002A0ACA">
      <w:pPr>
        <w:spacing w:after="0" w:line="240" w:lineRule="auto"/>
        <w:ind w:left="-480"/>
        <w:jc w:val="both"/>
        <w:rPr>
          <w:rFonts w:ascii="Times New Roman" w:eastAsia="Times New Roman" w:hAnsi="Times New Roman"/>
          <w:lang w:eastAsia="pl-PL"/>
        </w:rPr>
      </w:pPr>
    </w:p>
    <w:p w14:paraId="09B161E4" w14:textId="2F5A7334" w:rsidR="002A0ACA" w:rsidRPr="0025017C" w:rsidRDefault="000400CA" w:rsidP="002A0ACA">
      <w:pPr>
        <w:spacing w:after="0" w:line="240" w:lineRule="auto"/>
        <w:ind w:left="-480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34</w:t>
      </w:r>
      <w:r w:rsidR="002A0ACA" w:rsidRPr="0025017C">
        <w:rPr>
          <w:rFonts w:ascii="Times New Roman" w:eastAsia="Times New Roman" w:hAnsi="Times New Roman"/>
          <w:b/>
          <w:bCs/>
          <w:lang w:eastAsia="pl-PL"/>
        </w:rPr>
        <w:t>. Repertorium „</w:t>
      </w:r>
      <w:proofErr w:type="spellStart"/>
      <w:r w:rsidR="002A0ACA" w:rsidRPr="0025017C">
        <w:rPr>
          <w:rFonts w:ascii="Times New Roman" w:eastAsia="Times New Roman" w:hAnsi="Times New Roman"/>
          <w:b/>
          <w:bCs/>
          <w:lang w:eastAsia="pl-PL"/>
        </w:rPr>
        <w:t>Zo</w:t>
      </w:r>
      <w:proofErr w:type="spellEnd"/>
      <w:r w:rsidR="002A0ACA" w:rsidRPr="0025017C">
        <w:rPr>
          <w:rFonts w:ascii="Times New Roman" w:eastAsia="Times New Roman" w:hAnsi="Times New Roman"/>
          <w:b/>
          <w:bCs/>
          <w:lang w:eastAsia="pl-PL"/>
        </w:rPr>
        <w:t>”:</w:t>
      </w:r>
    </w:p>
    <w:p w14:paraId="75052AE3" w14:textId="2CBB1286" w:rsidR="002A0ACA" w:rsidRPr="0025017C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131, 132, </w:t>
      </w:r>
    </w:p>
    <w:p w14:paraId="624B361B" w14:textId="1FC26138" w:rsidR="002A0ACA" w:rsidRPr="0025017C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104m, 104p, 111,</w:t>
      </w:r>
    </w:p>
    <w:p w14:paraId="7A679C85" w14:textId="7F186034" w:rsidR="002A0ACA" w:rsidRPr="0025017C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104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25017C">
        <w:rPr>
          <w:rFonts w:ascii="Times New Roman" w:eastAsia="Times New Roman" w:hAnsi="Times New Roman" w:cs="Times New Roman"/>
          <w:lang w:eastAsia="pl-PL"/>
        </w:rPr>
        <w:t>129,</w:t>
      </w:r>
    </w:p>
    <w:p w14:paraId="084F471C" w14:textId="652FBA4D" w:rsidR="002A0ACA" w:rsidRPr="0025017C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3F3000C9" w14:textId="77777777" w:rsidR="00FB00A7" w:rsidRPr="0025017C" w:rsidRDefault="00FB00A7" w:rsidP="00FB00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9B02FA" w14:textId="3C026CDB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35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„U” w sądzie okręgowym:</w:t>
      </w:r>
    </w:p>
    <w:p w14:paraId="68CDF022" w14:textId="730B0F4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501, 502, 503, 506, 507, 508, 510, 511p, 511n, 512, 513, 557, 557a, 557b, 561, 577, 578, 579, 580, 581, 582, 583, 588,</w:t>
      </w:r>
    </w:p>
    <w:p w14:paraId="3F8234D9" w14:textId="0A56524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517, 568, 584, 585, 586, 587.</w:t>
      </w:r>
    </w:p>
    <w:p w14:paraId="01324346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04B9120" w14:textId="4416D4AA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„P” w sądzie okręgowym:</w:t>
      </w:r>
    </w:p>
    <w:p w14:paraId="6E0B310B" w14:textId="2C9EC02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„Grup.” – sprawy w postępowaniu grupowym,</w:t>
      </w:r>
    </w:p>
    <w:p w14:paraId="3E657615" w14:textId="613ECD5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„Inne” – pozostałe sprawy.</w:t>
      </w:r>
    </w:p>
    <w:p w14:paraId="556FD42D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2BA64D" w14:textId="3AE9660F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37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„Np” w sądzie okręgowym:</w:t>
      </w:r>
    </w:p>
    <w:p w14:paraId="2B97BDA7" w14:textId="41588AC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„Sędzia” – sprawy podlegające rejestracji w rep. „Np” i nieprzeznaczone do przydziału wyłącznie referendarzom,</w:t>
      </w:r>
    </w:p>
    <w:p w14:paraId="775375CC" w14:textId="7CCFC32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„Ref.” – sprawy przeznaczone do przydzielenia referendarzom sądowym.</w:t>
      </w:r>
    </w:p>
    <w:p w14:paraId="57DB13E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A97B4C7" w14:textId="26FD214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38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„Po-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Uo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78FEF5AE" w14:textId="497EECD0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</w:t>
      </w:r>
      <w:r w:rsidRPr="00C46716">
        <w:rPr>
          <w:rFonts w:ascii="Times New Roman" w:eastAsia="Times New Roman" w:hAnsi="Times New Roman" w:cs="Times New Roman"/>
          <w:lang w:eastAsia="pl-PL"/>
        </w:rPr>
        <w:t>statystycznych: 107, 114a, 135, 138a,</w:t>
      </w:r>
    </w:p>
    <w:p w14:paraId="682407AC" w14:textId="254FB73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104,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 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,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105, 108, 109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111, 113, 125, 136,</w:t>
      </w:r>
    </w:p>
    <w:p w14:paraId="49474E3D" w14:textId="7E346FA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przeznaczone do przydzielenia referendarzom sądowym.</w:t>
      </w:r>
    </w:p>
    <w:p w14:paraId="4F91648F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CB9918" w14:textId="57F31DE6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39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„Po” w sądzie okręgowym:</w:t>
      </w:r>
    </w:p>
    <w:p w14:paraId="78BCEAB5" w14:textId="3CAD309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107, 114a, 135, 138a,</w:t>
      </w:r>
    </w:p>
    <w:p w14:paraId="02851C6A" w14:textId="5B2EDF1C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105, 108, 109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111, 113, 125, 136,</w:t>
      </w:r>
    </w:p>
    <w:p w14:paraId="479FCF52" w14:textId="30321A7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„Ref.” – przeznaczone do przydzielenia referendarzom sądowym.</w:t>
      </w:r>
    </w:p>
    <w:p w14:paraId="5C263FF3" w14:textId="77777777" w:rsidR="00EA1583" w:rsidRPr="00C46716" w:rsidRDefault="00EA1583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E15B33" w14:textId="24CEF0B9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40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Uo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58749F46" w14:textId="0D2E83F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107, 135,</w:t>
      </w:r>
    </w:p>
    <w:p w14:paraId="0D0F21EA" w14:textId="4C89D680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104, 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C074AE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105, 108, 109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111, 113, 125, 136.</w:t>
      </w:r>
    </w:p>
    <w:p w14:paraId="1894CD8D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F9E4EE6" w14:textId="31F5BFD3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bookmarkStart w:id="9" w:name="_Hlk78969184"/>
      <w:r>
        <w:rPr>
          <w:rFonts w:ascii="Times New Roman" w:eastAsia="Times New Roman" w:hAnsi="Times New Roman" w:cs="Times New Roman"/>
          <w:b/>
          <w:bCs/>
          <w:lang w:eastAsia="pl-PL"/>
        </w:rPr>
        <w:t>41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„Ca”:</w:t>
      </w:r>
    </w:p>
    <w:bookmarkEnd w:id="9"/>
    <w:p w14:paraId="17459BA2" w14:textId="5EF6CDA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219</w:t>
      </w:r>
      <w:r w:rsidR="00F6459C" w:rsidRPr="00C46716">
        <w:rPr>
          <w:rFonts w:ascii="Times New Roman" w:eastAsia="Times New Roman" w:hAnsi="Times New Roman" w:cs="Times New Roman"/>
          <w:lang w:eastAsia="pl-PL"/>
        </w:rPr>
        <w:t>in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F6459C" w:rsidRPr="00C46716">
        <w:rPr>
          <w:rFonts w:ascii="Times New Roman" w:eastAsia="Times New Roman" w:hAnsi="Times New Roman" w:cs="Times New Roman"/>
          <w:lang w:eastAsia="pl-PL"/>
        </w:rPr>
        <w:t xml:space="preserve">219m, 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220, 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223, 224, 225, 266, </w:t>
      </w:r>
    </w:p>
    <w:p w14:paraId="647053AA" w14:textId="3D3D7C9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049c, 049cf, 049zl, 059, 060, 060a, 061, 062, 062a, 063, 064, 068, 069, 075, 091, 091a,</w:t>
      </w:r>
    </w:p>
    <w:p w14:paraId="44469B57" w14:textId="7AE20B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044a, 044, 072, 087, 089, 095, 096, 097, 098, </w:t>
      </w:r>
      <w:r w:rsidR="002B3815" w:rsidRPr="0040738F">
        <w:rPr>
          <w:rFonts w:ascii="Times New Roman" w:eastAsia="Times New Roman" w:hAnsi="Times New Roman" w:cs="Times New Roman"/>
          <w:lang w:eastAsia="pl-PL"/>
        </w:rPr>
        <w:t xml:space="preserve">222n, 222r, 222s, </w:t>
      </w:r>
      <w:r w:rsidRPr="0025017C">
        <w:rPr>
          <w:rFonts w:ascii="Times New Roman" w:eastAsia="Times New Roman" w:hAnsi="Times New Roman" w:cs="Times New Roman"/>
          <w:lang w:eastAsia="pl-PL"/>
        </w:rPr>
        <w:t>250,</w:t>
      </w:r>
    </w:p>
    <w:p w14:paraId="63C238BD" w14:textId="4CDEC72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009, 013, 045, 046, 051, 052, 052a, 053, 054, 058, 086, 090, 306, 307, 308, 310, 313, 315, 317, 320,</w:t>
      </w:r>
    </w:p>
    <w:p w14:paraId="2D078639" w14:textId="198BAF0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„5” – sprawy o symbolach statystycznych: 014wk, 014oc, 026, 027, 027a, 027b, 028, 029, 030, 047, 055, 056, 056s, 056rtz, 056rts, 070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2B3815" w:rsidRPr="0040738F">
        <w:rPr>
          <w:rFonts w:ascii="Times New Roman" w:eastAsia="Times New Roman" w:hAnsi="Times New Roman" w:cs="Times New Roman"/>
          <w:lang w:eastAsia="pl-PL"/>
        </w:rPr>
        <w:t xml:space="preserve">100r, 100d, </w:t>
      </w:r>
      <w:r w:rsidRPr="0025017C">
        <w:rPr>
          <w:rFonts w:ascii="Times New Roman" w:eastAsia="Times New Roman" w:hAnsi="Times New Roman" w:cs="Times New Roman"/>
          <w:lang w:eastAsia="pl-PL"/>
        </w:rPr>
        <w:t>302, 303, 322, 325, 350, 351, 352, 353, 354, 355,</w:t>
      </w:r>
    </w:p>
    <w:p w14:paraId="14B51133" w14:textId="1EC6D41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</w:t>
      </w:r>
      <w:r w:rsidR="00AF4A62" w:rsidRPr="00AF4A62">
        <w:rPr>
          <w:rFonts w:ascii="Times New Roman" w:eastAsia="Times New Roman" w:hAnsi="Times New Roman" w:cs="Times New Roman"/>
          <w:lang w:eastAsia="pl-PL"/>
        </w:rPr>
        <w:t>018, 019, 043, 048, 049a, 049b, 049, 057, 094, 304, 311, 311p, 312,</w:t>
      </w:r>
    </w:p>
    <w:p w14:paraId="016198DD" w14:textId="4CC479A9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„7”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217, 218in, 218m, 248, 249, 252, 260, 261, 262, 263, 264, 265, 273, 274, 275in, 275m, 276in, 276m, 283, 283z, 283</w:t>
      </w:r>
      <w:r w:rsidR="00D85FBE">
        <w:rPr>
          <w:rFonts w:ascii="Times New Roman" w:eastAsia="Times New Roman" w:hAnsi="Times New Roman" w:cs="Times New Roman"/>
          <w:lang w:eastAsia="pl-PL"/>
        </w:rPr>
        <w:t>zn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, 283znz, 283uz, 293,</w:t>
      </w:r>
    </w:p>
    <w:p w14:paraId="183206C4" w14:textId="287C1E6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„8” – sprawy o symbolach statystycznych: 010m, 010u, 011, 014pz, 017, 020, 021, 071, 088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EC44F3" w:rsidRPr="0040738F">
        <w:rPr>
          <w:rFonts w:ascii="Times New Roman" w:eastAsia="Times New Roman" w:hAnsi="Times New Roman" w:cs="Times New Roman"/>
          <w:lang w:eastAsia="pl-PL"/>
        </w:rPr>
        <w:t>092n, 092d,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5017C">
        <w:rPr>
          <w:rFonts w:ascii="Times New Roman" w:eastAsia="Times New Roman" w:hAnsi="Times New Roman" w:cs="Times New Roman"/>
          <w:lang w:eastAsia="pl-PL"/>
        </w:rPr>
        <w:t>093, 099, 301, 305m, 305u, 309, 314, 318, 319,</w:t>
      </w:r>
    </w:p>
    <w:p w14:paraId="523A54AF" w14:textId="3CA7901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i)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„9”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214, 215, 216, 251, 267in, 267m, 267z, 268, 269, 270, 271, 272, 277, 278, 279, 279l,</w:t>
      </w:r>
    </w:p>
    <w:p w14:paraId="22CFADDB" w14:textId="034EA19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j)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„R1” – sprawy o symbolach statystycznych: 202, 202a, 206, 207, 226, 235, </w:t>
      </w:r>
      <w:r w:rsidR="008471F2" w:rsidRPr="0025017C">
        <w:rPr>
          <w:rFonts w:ascii="Times New Roman" w:eastAsia="Times New Roman" w:hAnsi="Times New Roman" w:cs="Times New Roman"/>
          <w:lang w:eastAsia="pl-PL"/>
        </w:rPr>
        <w:t xml:space="preserve">235p, </w:t>
      </w:r>
      <w:r w:rsidRPr="0025017C">
        <w:rPr>
          <w:rFonts w:ascii="Times New Roman" w:eastAsia="Times New Roman" w:hAnsi="Times New Roman" w:cs="Times New Roman"/>
          <w:lang w:eastAsia="pl-PL"/>
        </w:rPr>
        <w:t>236, 237, 238, 239, 240, 240z, 241, 242</w:t>
      </w:r>
      <w:r w:rsidR="0022253C" w:rsidRPr="0025017C">
        <w:rPr>
          <w:rFonts w:ascii="Times New Roman" w:eastAsia="Times New Roman" w:hAnsi="Times New Roman" w:cs="Times New Roman"/>
          <w:lang w:eastAsia="pl-PL"/>
        </w:rPr>
        <w:t>in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22253C" w:rsidRPr="0025017C">
        <w:rPr>
          <w:rFonts w:ascii="Times New Roman" w:eastAsia="Times New Roman" w:hAnsi="Times New Roman" w:cs="Times New Roman"/>
          <w:lang w:eastAsia="pl-PL"/>
        </w:rPr>
        <w:t xml:space="preserve">242sp, </w:t>
      </w:r>
      <w:r w:rsidRPr="0025017C">
        <w:rPr>
          <w:rFonts w:ascii="Times New Roman" w:eastAsia="Times New Roman" w:hAnsi="Times New Roman" w:cs="Times New Roman"/>
          <w:lang w:eastAsia="pl-PL"/>
        </w:rPr>
        <w:t>243, 244, 245, 246, 247, 247z,</w:t>
      </w:r>
      <w:r w:rsidR="00C7101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1019" w:rsidRPr="0040738F">
        <w:rPr>
          <w:rFonts w:ascii="Times New Roman" w:eastAsia="Times New Roman" w:hAnsi="Times New Roman" w:cs="Times New Roman"/>
          <w:lang w:eastAsia="pl-PL"/>
        </w:rPr>
        <w:t>247zak,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248p, 253, </w:t>
      </w:r>
      <w:r w:rsidR="006E425E" w:rsidRPr="0040738F">
        <w:rPr>
          <w:rFonts w:ascii="Times New Roman" w:eastAsia="Times New Roman" w:hAnsi="Times New Roman" w:cs="Times New Roman"/>
          <w:lang w:eastAsia="pl-PL"/>
        </w:rPr>
        <w:t>254w, 254z,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5017C">
        <w:rPr>
          <w:rFonts w:ascii="Times New Roman" w:eastAsia="Times New Roman" w:hAnsi="Times New Roman" w:cs="Times New Roman"/>
          <w:lang w:eastAsia="pl-PL"/>
        </w:rPr>
        <w:t>255, 256,</w:t>
      </w:r>
    </w:p>
    <w:p w14:paraId="144D787D" w14:textId="7A98CC6D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k)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„R2”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001, 002, 003, 003p, 003o, 003w, 006, 007, 008, 020, 021, 076, 077, 078, 079, 080, 081, 201, 201a, 201w, 203, 208, 208z, 208w, 208nw, 209k</w:t>
      </w:r>
      <w:r w:rsidR="00AF44C4">
        <w:rPr>
          <w:rFonts w:ascii="Times New Roman" w:eastAsia="Times New Roman" w:hAnsi="Times New Roman" w:cs="Times New Roman"/>
          <w:lang w:eastAsia="pl-PL"/>
        </w:rPr>
        <w:t>m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, 209rcp, 209ra, 209rc, 209rk, 257,</w:t>
      </w:r>
    </w:p>
    <w:p w14:paraId="7B140349" w14:textId="52E77DD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l)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„R3” – sprawy rejestrowane w I instancji w repertorium „NKD”,</w:t>
      </w:r>
    </w:p>
    <w:p w14:paraId="49CF0A58" w14:textId="15D479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m)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„R4” – sprawy rejestrowane w I instancji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RNs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</w:t>
      </w:r>
    </w:p>
    <w:p w14:paraId="26CCB181" w14:textId="1342306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n)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w postępowaniu uproszczonym,</w:t>
      </w:r>
    </w:p>
    <w:p w14:paraId="15C26C0C" w14:textId="6D47739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o)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„KW” – sprawy w postępowaniu wieczystoksięgowym.</w:t>
      </w:r>
    </w:p>
    <w:p w14:paraId="5EB7B51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8AB1E0E" w14:textId="3BCCDA98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42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</w:t>
      </w:r>
      <w:bookmarkStart w:id="10" w:name="_Hlk78970500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Repertorium „Ca” w sądzie okręgowym w wydziale cywilnym rodzinnym:</w:t>
      </w:r>
      <w:bookmarkEnd w:id="10"/>
    </w:p>
    <w:p w14:paraId="67ACCBBC" w14:textId="6929A2E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236, 237, 238, 239, 240, 240z, 241, 253, </w:t>
      </w:r>
      <w:r w:rsidR="006E425E" w:rsidRPr="0040738F">
        <w:rPr>
          <w:rFonts w:ascii="Times New Roman" w:eastAsia="Times New Roman" w:hAnsi="Times New Roman" w:cs="Times New Roman"/>
          <w:lang w:eastAsia="pl-PL"/>
        </w:rPr>
        <w:t xml:space="preserve">254w, 254z, </w:t>
      </w:r>
      <w:r w:rsidRPr="0025017C">
        <w:rPr>
          <w:rFonts w:ascii="Times New Roman" w:eastAsia="Times New Roman" w:hAnsi="Times New Roman" w:cs="Times New Roman"/>
          <w:lang w:eastAsia="pl-PL"/>
        </w:rPr>
        <w:t>255, 256,</w:t>
      </w:r>
    </w:p>
    <w:p w14:paraId="6B10E487" w14:textId="7D5C0D6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202, 202a, 206, 207, 226, 235,</w:t>
      </w:r>
      <w:r w:rsidR="005C698A" w:rsidRPr="0025017C">
        <w:rPr>
          <w:rFonts w:ascii="Times New Roman" w:eastAsia="Times New Roman" w:hAnsi="Times New Roman" w:cs="Times New Roman"/>
          <w:lang w:eastAsia="pl-PL"/>
        </w:rPr>
        <w:t xml:space="preserve"> 235p,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242</w:t>
      </w:r>
      <w:r w:rsidR="0022253C" w:rsidRPr="0025017C">
        <w:rPr>
          <w:rFonts w:ascii="Times New Roman" w:eastAsia="Times New Roman" w:hAnsi="Times New Roman" w:cs="Times New Roman"/>
          <w:lang w:eastAsia="pl-PL"/>
        </w:rPr>
        <w:t>in, 242sp</w:t>
      </w:r>
      <w:r w:rsidRPr="0025017C">
        <w:rPr>
          <w:rFonts w:ascii="Times New Roman" w:eastAsia="Times New Roman" w:hAnsi="Times New Roman" w:cs="Times New Roman"/>
          <w:lang w:eastAsia="pl-PL"/>
        </w:rPr>
        <w:t>, 243, 244, 245, 246, 248p,</w:t>
      </w:r>
    </w:p>
    <w:p w14:paraId="021C0B34" w14:textId="185DB69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c)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247, 247z,</w:t>
      </w:r>
      <w:r w:rsidR="00C7101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1019" w:rsidRPr="0040738F">
        <w:rPr>
          <w:rFonts w:ascii="Times New Roman" w:eastAsia="Times New Roman" w:hAnsi="Times New Roman" w:cs="Times New Roman"/>
          <w:lang w:eastAsia="pl-PL"/>
        </w:rPr>
        <w:t>247zak,</w:t>
      </w:r>
    </w:p>
    <w:p w14:paraId="08E67C9F" w14:textId="5E319FD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001, 002, 007, 008, 078, 079, 201, 201a,</w:t>
      </w:r>
      <w:r w:rsidR="0029307E">
        <w:rPr>
          <w:rFonts w:ascii="Times New Roman" w:eastAsia="Times New Roman" w:hAnsi="Times New Roman" w:cs="Times New Roman"/>
          <w:lang w:eastAsia="pl-PL"/>
        </w:rPr>
        <w:t xml:space="preserve"> </w:t>
      </w:r>
      <w:r w:rsidR="0029307E" w:rsidRPr="0040738F">
        <w:rPr>
          <w:rFonts w:ascii="Times New Roman" w:eastAsia="Times New Roman" w:hAnsi="Times New Roman" w:cs="Times New Roman"/>
          <w:lang w:eastAsia="pl-PL"/>
        </w:rPr>
        <w:t>201w,</w:t>
      </w:r>
    </w:p>
    <w:p w14:paraId="0D47921F" w14:textId="7DA42BB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511A92">
        <w:rPr>
          <w:rFonts w:ascii="Times New Roman" w:eastAsia="Times New Roman" w:hAnsi="Times New Roman" w:cs="Times New Roman"/>
          <w:lang w:eastAsia="pl-PL"/>
        </w:rPr>
        <w:tab/>
        <w:t>„</w:t>
      </w:r>
      <w:r w:rsidRPr="0025017C">
        <w:rPr>
          <w:rFonts w:ascii="Times New Roman" w:eastAsia="Times New Roman" w:hAnsi="Times New Roman" w:cs="Times New Roman"/>
          <w:lang w:eastAsia="pl-PL"/>
        </w:rPr>
        <w:t>5</w:t>
      </w:r>
      <w:r w:rsidR="00511A92">
        <w:rPr>
          <w:rFonts w:ascii="Times New Roman" w:eastAsia="Times New Roman" w:hAnsi="Times New Roman" w:cs="Times New Roman"/>
          <w:lang w:eastAsia="pl-PL"/>
        </w:rPr>
        <w:t>”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–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Nkd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 – sprawy dotyczące nieletnich,</w:t>
      </w:r>
    </w:p>
    <w:p w14:paraId="0DBD55C5" w14:textId="05C8ADAA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511A92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003, 003p, 003o, 003w, 006, 020, 021, 076, 077, 080, 081, 203, 208, 208z, 208w, 208nw, 209k</w:t>
      </w:r>
      <w:r w:rsidR="00AF44C4">
        <w:rPr>
          <w:rFonts w:ascii="Times New Roman" w:eastAsia="Times New Roman" w:hAnsi="Times New Roman" w:cs="Times New Roman"/>
          <w:lang w:eastAsia="pl-PL"/>
        </w:rPr>
        <w:t>m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, 209rcp, 209ra, 209rc, 209rk, 257, sprawy rejestrowane w</w:t>
      </w:r>
      <w:r w:rsidR="00FA4A04">
        <w:rPr>
          <w:rFonts w:ascii="Times New Roman" w:eastAsia="Times New Roman" w:hAnsi="Times New Roman" w:cs="Times New Roman"/>
          <w:lang w:eastAsia="pl-PL"/>
        </w:rPr>
        <w:t> 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Repertorium „</w:t>
      </w:r>
      <w:proofErr w:type="spellStart"/>
      <w:r w:rsidR="00017255" w:rsidRPr="00017255">
        <w:rPr>
          <w:rFonts w:ascii="Times New Roman" w:eastAsia="Times New Roman" w:hAnsi="Times New Roman" w:cs="Times New Roman"/>
          <w:lang w:eastAsia="pl-PL"/>
        </w:rPr>
        <w:t>RNs</w:t>
      </w:r>
      <w:proofErr w:type="spellEnd"/>
      <w:r w:rsidR="00017255" w:rsidRPr="00017255">
        <w:rPr>
          <w:rFonts w:ascii="Times New Roman" w:eastAsia="Times New Roman" w:hAnsi="Times New Roman" w:cs="Times New Roman"/>
          <w:lang w:eastAsia="pl-PL"/>
        </w:rPr>
        <w:t>”.</w:t>
      </w:r>
    </w:p>
    <w:p w14:paraId="339018B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A113FF5" w14:textId="3CEAC3FF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43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Cz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42CF702C" w14:textId="7EBAF55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 101, 103, 118, 119, 120, 121, 131, 131a, 132,</w:t>
      </w:r>
    </w:p>
    <w:p w14:paraId="2B0F1D7B" w14:textId="65643A91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104m, 104n, 104p, 106, 106a, 111, 112, 122, 123, 124</w:t>
      </w:r>
      <w:r w:rsidR="007F068A">
        <w:rPr>
          <w:rFonts w:ascii="Times New Roman" w:eastAsia="Times New Roman" w:hAnsi="Times New Roman" w:cs="Times New Roman"/>
          <w:lang w:eastAsia="pl-PL"/>
        </w:rPr>
        <w:t xml:space="preserve">, </w:t>
      </w:r>
      <w:r w:rsidR="007F068A" w:rsidRPr="0040738F">
        <w:rPr>
          <w:rFonts w:ascii="Times New Roman" w:eastAsia="Times New Roman" w:hAnsi="Times New Roman" w:cs="Times New Roman"/>
          <w:lang w:eastAsia="pl-PL"/>
        </w:rPr>
        <w:t xml:space="preserve">124a, 124k, 124p, 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125, 126, 126a, 127, </w:t>
      </w:r>
      <w:r w:rsidRPr="00C46716">
        <w:rPr>
          <w:rFonts w:ascii="Times New Roman" w:eastAsia="Times New Roman" w:hAnsi="Times New Roman" w:cs="Times New Roman"/>
          <w:lang w:eastAsia="pl-PL"/>
        </w:rPr>
        <w:t>130, 141,</w:t>
      </w:r>
    </w:p>
    <w:p w14:paraId="7DEAB4D2" w14:textId="5127ACA8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103a,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128,</w:t>
      </w:r>
    </w:p>
    <w:p w14:paraId="3027E4E2" w14:textId="7A179D04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 w repertorium „Co”),</w:t>
      </w:r>
    </w:p>
    <w:p w14:paraId="0584910A" w14:textId="76EFA98C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„R-N” – zażalenia na orzeczenia wydane w wydziałach rodzinnych i nieletnich.</w:t>
      </w:r>
    </w:p>
    <w:p w14:paraId="49BCE56E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EBA7AA9" w14:textId="156DF21E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44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Cz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 w wydziale cywilnym rodzinnym:</w:t>
      </w:r>
    </w:p>
    <w:p w14:paraId="03008D19" w14:textId="63484CE1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101, 103, 131, 131a, 132,</w:t>
      </w:r>
    </w:p>
    <w:p w14:paraId="4731BA8B" w14:textId="67BA38A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104E, 111, 123, 124,</w:t>
      </w:r>
      <w:r w:rsidR="00F66724" w:rsidRPr="00C46716">
        <w:rPr>
          <w:rFonts w:ascii="Times New Roman" w:eastAsia="Times New Roman" w:hAnsi="Times New Roman" w:cs="Times New Roman"/>
          <w:lang w:eastAsia="pl-PL"/>
        </w:rPr>
        <w:t xml:space="preserve"> 124a, 124k, 124p,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125,</w:t>
      </w:r>
    </w:p>
    <w:p w14:paraId="59CE44C2" w14:textId="6E1CC54B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5930A449" w14:textId="60C9D1E5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„NKD” – zażalenia w sprawach dotyczące nieletnich,</w:t>
      </w:r>
    </w:p>
    <w:p w14:paraId="3A1B6E3E" w14:textId="39861D93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496125AD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EEF3FEE" w14:textId="35EE32A1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45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„Pa”:</w:t>
      </w:r>
    </w:p>
    <w:p w14:paraId="2B745E63" w14:textId="6929730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401, 401c, 402w</w:t>
      </w:r>
      <w:r w:rsidRPr="0025017C">
        <w:rPr>
          <w:rFonts w:ascii="Times New Roman" w:eastAsia="Times New Roman" w:hAnsi="Times New Roman" w:cs="Times New Roman"/>
          <w:lang w:eastAsia="pl-PL"/>
        </w:rPr>
        <w:t>, 402bw, 402szk, 402pr, 402up, 402lik, 404, 406, 407, 414, 415, 416, 417, 418, 419, 430, 431, 439, 440, 441, 450, 451, 452, 455, 455c, 456, 457, 458, 459, 461, 462, 463, 464, 465, 466, 471, 481, 485, 486, 487, 489,</w:t>
      </w:r>
    </w:p>
    <w:p w14:paraId="2A55B609" w14:textId="762DEF1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408, 409, 410, 410mac, 410wych, 420, 421r, 421em, 422, 423, 467, 468, 472, 473, 474, 475, 476, 477, 478, 479,</w:t>
      </w:r>
    </w:p>
    <w:p w14:paraId="35354858" w14:textId="5B3922C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405, 405a, 411, 411c, 411p, 412, 432, 470, 482,</w:t>
      </w:r>
    </w:p>
    <w:p w14:paraId="58251FF9" w14:textId="39F766A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w postępowaniu uproszczonym.</w:t>
      </w:r>
    </w:p>
    <w:p w14:paraId="234882A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C9096D" w14:textId="0E191A24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Pz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4E7B5C62" w14:textId="632B2B3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103, 114, 135, 138,</w:t>
      </w:r>
    </w:p>
    <w:p w14:paraId="6D9407DF" w14:textId="0A26403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111, 123, 125,</w:t>
      </w:r>
    </w:p>
    <w:p w14:paraId="62FEE1E8" w14:textId="787B3AC6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CE75A1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E75A1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C669DC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C669DC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672D70B3" w14:textId="2A8ABD3C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554960B0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0F1BB9" w14:textId="740C8DC6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47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Ua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 w sądzie okręgowym:</w:t>
      </w:r>
    </w:p>
    <w:p w14:paraId="0DA7759B" w14:textId="278A71A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514, 516, 559,</w:t>
      </w:r>
    </w:p>
    <w:p w14:paraId="6C577646" w14:textId="0536D8C1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552o, 552w, 554, 555, 560, 560n, 569, 576.</w:t>
      </w:r>
    </w:p>
    <w:p w14:paraId="726159C2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BD4AE9" w14:textId="20A7D5B3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48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Uz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47EF819E" w14:textId="242629B9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103, 135,</w:t>
      </w:r>
    </w:p>
    <w:p w14:paraId="4A4C7459" w14:textId="671B6E3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111, 125,</w:t>
      </w:r>
    </w:p>
    <w:p w14:paraId="72184E06" w14:textId="70F27A9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„3</w:t>
      </w:r>
      <w:r w:rsidR="00F86017">
        <w:rPr>
          <w:rFonts w:ascii="Times New Roman" w:eastAsia="Times New Roman" w:hAnsi="Times New Roman" w:cs="Times New Roman"/>
          <w:lang w:eastAsia="pl-PL"/>
        </w:rPr>
        <w:t>”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– sprawy o symbolach statystycznych: 104,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 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,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B56D80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29763843" w14:textId="2156E946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37593463" w14:textId="4961BEA0" w:rsidR="00FB00A7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358C8C" w14:textId="61BDF5BD" w:rsidR="00AF4A62" w:rsidRPr="00AF4A62" w:rsidRDefault="000400CA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A62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lang w:eastAsia="pl-PL"/>
        </w:rPr>
        <w:t>9</w:t>
      </w:r>
      <w:r w:rsidR="00AF4A62" w:rsidRPr="00AF4A62">
        <w:rPr>
          <w:rFonts w:ascii="Times New Roman" w:eastAsia="Times New Roman" w:hAnsi="Times New Roman" w:cs="Times New Roman"/>
          <w:b/>
          <w:bCs/>
          <w:lang w:eastAsia="pl-PL"/>
        </w:rPr>
        <w:t>. Repertorium „</w:t>
      </w:r>
      <w:proofErr w:type="spellStart"/>
      <w:r w:rsidR="00AF4A62" w:rsidRPr="00AF4A62">
        <w:rPr>
          <w:rFonts w:ascii="Times New Roman" w:eastAsia="Times New Roman" w:hAnsi="Times New Roman" w:cs="Times New Roman"/>
          <w:b/>
          <w:bCs/>
          <w:lang w:eastAsia="pl-PL"/>
        </w:rPr>
        <w:t>Pz-Uz</w:t>
      </w:r>
      <w:proofErr w:type="spellEnd"/>
      <w:r w:rsidR="00AF4A62" w:rsidRPr="00AF4A62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1C5D973A" w14:textId="1E3FEF3C" w:rsidR="00AF4A62" w:rsidRPr="00AF4A62" w:rsidRDefault="00AF4A62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AF4A62">
        <w:rPr>
          <w:rFonts w:ascii="Times New Roman" w:eastAsia="Times New Roman" w:hAnsi="Times New Roman" w:cs="Times New Roman"/>
          <w:lang w:eastAsia="pl-PL"/>
        </w:rPr>
        <w:t xml:space="preserve"> 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AF4A62">
        <w:rPr>
          <w:rFonts w:ascii="Times New Roman" w:eastAsia="Times New Roman" w:hAnsi="Times New Roman" w:cs="Times New Roman"/>
          <w:lang w:eastAsia="pl-PL"/>
        </w:rPr>
        <w:t>„1” – sprawy o symbolach statystycznych: 103, 114, 135, 138,</w:t>
      </w:r>
    </w:p>
    <w:p w14:paraId="4D7F40AB" w14:textId="15C98B3E" w:rsidR="00AF4A62" w:rsidRPr="00AF4A62" w:rsidRDefault="00AF4A62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AF4A62">
        <w:rPr>
          <w:rFonts w:ascii="Times New Roman" w:eastAsia="Times New Roman" w:hAnsi="Times New Roman" w:cs="Times New Roman"/>
          <w:lang w:eastAsia="pl-PL"/>
        </w:rPr>
        <w:t xml:space="preserve"> 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AF4A62">
        <w:rPr>
          <w:rFonts w:ascii="Times New Roman" w:eastAsia="Times New Roman" w:hAnsi="Times New Roman" w:cs="Times New Roman"/>
          <w:lang w:eastAsia="pl-PL"/>
        </w:rPr>
        <w:t>„2” – sprawy o symbolach statystycznych: 111, 123, 125,</w:t>
      </w:r>
    </w:p>
    <w:p w14:paraId="25E0CD98" w14:textId="6FEF9712" w:rsidR="00AF4A62" w:rsidRPr="00AF4A62" w:rsidRDefault="00AF4A62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AF4A62">
        <w:rPr>
          <w:rFonts w:ascii="Times New Roman" w:eastAsia="Times New Roman" w:hAnsi="Times New Roman" w:cs="Times New Roman"/>
          <w:lang w:eastAsia="pl-PL"/>
        </w:rPr>
        <w:t xml:space="preserve"> 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AF4A62">
        <w:rPr>
          <w:rFonts w:ascii="Times New Roman" w:eastAsia="Times New Roman" w:hAnsi="Times New Roman" w:cs="Times New Roman"/>
          <w:lang w:eastAsia="pl-PL"/>
        </w:rPr>
        <w:t>„3” – sprawy o symbolach statystycznych: 104, 104o, 104u, 105,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AF4A62">
        <w:rPr>
          <w:rFonts w:ascii="Times New Roman" w:eastAsia="Times New Roman" w:hAnsi="Times New Roman" w:cs="Times New Roman"/>
          <w:lang w:eastAsia="pl-PL"/>
        </w:rPr>
        <w:t>,</w:t>
      </w:r>
      <w:r w:rsidR="00B56D80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45DAD2C5" w14:textId="55838DAA" w:rsidR="00AF4A62" w:rsidRDefault="00AF4A62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AF4A62">
        <w:rPr>
          <w:rFonts w:ascii="Times New Roman" w:eastAsia="Times New Roman" w:hAnsi="Times New Roman" w:cs="Times New Roman"/>
          <w:lang w:eastAsia="pl-PL"/>
        </w:rPr>
        <w:lastRenderedPageBreak/>
        <w:t xml:space="preserve"> 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AF4A62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09FA8537" w14:textId="77777777" w:rsidR="00AF4A62" w:rsidRPr="0025017C" w:rsidRDefault="00AF4A62" w:rsidP="00AF4A62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3B8FD4" w14:textId="4F8938F6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50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„Ga”:</w:t>
      </w:r>
    </w:p>
    <w:p w14:paraId="2C09BE5D" w14:textId="32DEA3F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 – sprawy o symbolu statystycznym </w:t>
      </w:r>
    </w:p>
    <w:p w14:paraId="0CD8C37D" w14:textId="224572E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630, 631, 658,</w:t>
      </w:r>
    </w:p>
    <w:p w14:paraId="72D053BF" w14:textId="5D55F3E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639, 655, 656,</w:t>
      </w:r>
    </w:p>
    <w:p w14:paraId="3D29AF36" w14:textId="457A41D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„4” – sprawy o symbolach statystycznych: 613, 657, 659, 660, 660a, 661, 662,</w:t>
      </w:r>
    </w:p>
    <w:p w14:paraId="033388F5" w14:textId="7E3D21B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„5”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618, 620, 623, 633, 634, 635, 636, 638k, 638b, 638c, 638cf, 638zl, 638i, 640um, 673,</w:t>
      </w:r>
    </w:p>
    <w:p w14:paraId="6B19C66A" w14:textId="0A44057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„6” – sprawy o symbolach statystycznych: 625, 638, 640wk, 640oc, 664, 666, 667, 668, 670p, 671, 672,</w:t>
      </w:r>
    </w:p>
    <w:p w14:paraId="56DDBF2E" w14:textId="6E92438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„7” – sprawy o symbolach statystycznych: 610, 611, 640pz, 663, 665,</w:t>
      </w:r>
    </w:p>
    <w:p w14:paraId="13FC1D0F" w14:textId="7C356CB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w postępowaniu uproszczonym,</w:t>
      </w:r>
    </w:p>
    <w:p w14:paraId="49F377A7" w14:textId="28982D8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i)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„Rej.” – sprawy w postępowaniach rejestrowych,</w:t>
      </w:r>
    </w:p>
    <w:p w14:paraId="1C422C25" w14:textId="711667E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j)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Up.Res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w postępowaniu upadłościowym i restrukturyzacyjnym.</w:t>
      </w:r>
    </w:p>
    <w:p w14:paraId="31A43F30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18F3AD" w14:textId="5E5B2562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51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Gz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2948E228" w14:textId="039E0CE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131, 131a, 132,</w:t>
      </w:r>
    </w:p>
    <w:p w14:paraId="6C18D5BF" w14:textId="61619BB5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„2” – sprawy o </w:t>
      </w:r>
      <w:r w:rsidRPr="00C46716">
        <w:rPr>
          <w:rFonts w:ascii="Times New Roman" w:eastAsia="Times New Roman" w:hAnsi="Times New Roman" w:cs="Times New Roman"/>
          <w:lang w:eastAsia="pl-PL"/>
        </w:rPr>
        <w:t>symbolach statystycznych: 104m, 104osh, 104p, 111, 123, 125,</w:t>
      </w:r>
    </w:p>
    <w:p w14:paraId="0FCCE997" w14:textId="789F6BE2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104E,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>,</w:t>
      </w:r>
      <w:r w:rsidR="00B56D80">
        <w:rPr>
          <w:rFonts w:ascii="Times New Roman" w:eastAsia="Times New Roman" w:hAnsi="Times New Roman" w:cs="Times New Roman"/>
          <w:lang w:eastAsia="pl-PL"/>
        </w:rPr>
        <w:t xml:space="preserve"> 109usp,</w:t>
      </w:r>
    </w:p>
    <w:p w14:paraId="4329FA3B" w14:textId="16FAA3FB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„Rej.” – sprawy w postępowaniach rejestrowych,</w:t>
      </w:r>
    </w:p>
    <w:p w14:paraId="3C718200" w14:textId="287196CC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C46716">
        <w:rPr>
          <w:rFonts w:ascii="Times New Roman" w:eastAsia="Times New Roman" w:hAnsi="Times New Roman" w:cs="Times New Roman"/>
          <w:lang w:eastAsia="pl-PL"/>
        </w:rPr>
        <w:t>Up.Res</w:t>
      </w:r>
      <w:proofErr w:type="spellEnd"/>
      <w:r w:rsidRPr="00C46716">
        <w:rPr>
          <w:rFonts w:ascii="Times New Roman" w:eastAsia="Times New Roman" w:hAnsi="Times New Roman" w:cs="Times New Roman"/>
          <w:lang w:eastAsia="pl-PL"/>
        </w:rPr>
        <w:t>.” – sprawy w postępowaniu upadłościowym i restrukturyzacyjnym,</w:t>
      </w:r>
    </w:p>
    <w:p w14:paraId="6995084C" w14:textId="28B2D5F2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6E83F0BA" w14:textId="56B706B5" w:rsidR="002A0ACA" w:rsidRPr="00C46716" w:rsidRDefault="002A0A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7B4F75" w14:textId="69B60FA5" w:rsidR="002A0ACA" w:rsidRPr="00C46716" w:rsidRDefault="000400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52</w:t>
      </w:r>
      <w:r w:rsidR="002A0ACA" w:rsidRPr="00C46716">
        <w:rPr>
          <w:rFonts w:ascii="Times New Roman" w:eastAsia="Times New Roman" w:hAnsi="Times New Roman" w:cs="Times New Roman"/>
          <w:b/>
          <w:bCs/>
          <w:lang w:eastAsia="pl-PL"/>
        </w:rPr>
        <w:t>. Repertorium „</w:t>
      </w:r>
      <w:proofErr w:type="spellStart"/>
      <w:r w:rsidR="002A0ACA" w:rsidRPr="00C46716">
        <w:rPr>
          <w:rFonts w:ascii="Times New Roman" w:eastAsia="Times New Roman" w:hAnsi="Times New Roman" w:cs="Times New Roman"/>
          <w:b/>
          <w:bCs/>
          <w:lang w:eastAsia="pl-PL"/>
        </w:rPr>
        <w:t>Zz</w:t>
      </w:r>
      <w:proofErr w:type="spellEnd"/>
      <w:r w:rsidR="002A0ACA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7FA43FC0" w14:textId="6FC6637A" w:rsidR="002A0ACA" w:rsidRPr="00C46716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131, 132, </w:t>
      </w:r>
    </w:p>
    <w:p w14:paraId="5B2E9984" w14:textId="28E332DD" w:rsidR="002A0ACA" w:rsidRPr="00C46716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104m, 104p, 111, </w:t>
      </w:r>
    </w:p>
    <w:p w14:paraId="25C44508" w14:textId="2F22FF5C" w:rsidR="002A0ACA" w:rsidRPr="00C46716" w:rsidRDefault="002A0ACA" w:rsidP="002A0ACA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56D80">
        <w:rPr>
          <w:rFonts w:ascii="Times New Roman" w:eastAsia="Times New Roman" w:hAnsi="Times New Roman" w:cs="Times New Roman"/>
          <w:lang w:eastAsia="pl-PL"/>
        </w:rPr>
        <w:t>109usp,</w:t>
      </w:r>
    </w:p>
    <w:p w14:paraId="156C44B2" w14:textId="6CAB334D" w:rsidR="00FB00A7" w:rsidRPr="00C46716" w:rsidRDefault="002A0A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698D7B1D" w14:textId="77777777" w:rsidR="00C03F1E" w:rsidRPr="00C46716" w:rsidRDefault="00C03F1E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942884" w14:textId="26C1ABA8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53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 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GWz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4FE35793" w14:textId="7EDC0ABA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„1” – sprawy o symbolach statystycznych: 131, 132, </w:t>
      </w:r>
    </w:p>
    <w:p w14:paraId="5FA3738C" w14:textId="5A94883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104m, 104p, 111, </w:t>
      </w:r>
    </w:p>
    <w:p w14:paraId="1C94B733" w14:textId="54A211CD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F1EEB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56D80">
        <w:rPr>
          <w:rFonts w:ascii="Times New Roman" w:eastAsia="Times New Roman" w:hAnsi="Times New Roman" w:cs="Times New Roman"/>
          <w:lang w:eastAsia="pl-PL"/>
        </w:rPr>
        <w:t>109usp,</w:t>
      </w:r>
    </w:p>
    <w:p w14:paraId="1044E43D" w14:textId="6891CFCB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3DF4C14A" w14:textId="77777777" w:rsidR="00FB00A7" w:rsidRPr="00C46716" w:rsidRDefault="00FB00A7" w:rsidP="00FB00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A81882" w14:textId="6EE31130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54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ACa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58C13141" w14:textId="3CDD954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„1”– sprawy o symbolach statystycznych: 075, 091, 091a, </w:t>
      </w:r>
    </w:p>
    <w:p w14:paraId="068B7889" w14:textId="1BB4D2A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„2”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013, 031, 035, 035wm, 042, 044a, 044, 049c, 049cf, 049zl, 059, 063, 064, 074, 321,</w:t>
      </w:r>
    </w:p>
    <w:p w14:paraId="2F9BE528" w14:textId="030164C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„3” – sprawy o symbolach statystycznych: 026, 027, 027a, 027b, 028, 029, 030, 060, 060a, 061, 062, 062a, 068, 069,</w:t>
      </w:r>
    </w:p>
    <w:p w14:paraId="0AB2EAA7" w14:textId="6783C430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009, 045, 046, 051, 052, 052a, 053, 054, 058, 086, 306, 307, 308, 310, 311, 311p, 312, 313, 315, 317, 320,</w:t>
      </w:r>
    </w:p>
    <w:p w14:paraId="0CE0C836" w14:textId="450A517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„5” – sprawy o symbolach statystycznych: 018, 019, 043, 048, 049a, 049b, 049, 057, 070, 072, 087, 088, 089, 090, 094, 095, 096, 097, 098, 099, 304, 741,</w:t>
      </w:r>
    </w:p>
    <w:p w14:paraId="266D744B" w14:textId="37E4F00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„6” – sprawy o symbolach statystycznych: 014wk, 014oc, 047, 055, 056, 056s, 056rtz, 056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rts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5E3480" w:rsidRPr="0040738F">
        <w:rPr>
          <w:rFonts w:ascii="Times New Roman" w:eastAsia="Times New Roman" w:hAnsi="Times New Roman" w:cs="Times New Roman"/>
          <w:lang w:eastAsia="pl-PL"/>
        </w:rPr>
        <w:t xml:space="preserve">100r, 100d, </w:t>
      </w:r>
      <w:r w:rsidRPr="0025017C">
        <w:rPr>
          <w:rFonts w:ascii="Times New Roman" w:eastAsia="Times New Roman" w:hAnsi="Times New Roman" w:cs="Times New Roman"/>
          <w:lang w:eastAsia="pl-PL"/>
        </w:rPr>
        <w:t>302, 303, 322, 325, 350, 351, 352, 353, 354, 355,</w:t>
      </w:r>
    </w:p>
    <w:p w14:paraId="50132F52" w14:textId="64D9A25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„7” – sprawy o symbolach statystycznych: 004, 004a, 004b, 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004/a/b, 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005, 040, 040a, 040b, 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040/a/b, </w:t>
      </w:r>
      <w:r w:rsidRPr="0025017C">
        <w:rPr>
          <w:rFonts w:ascii="Times New Roman" w:eastAsia="Times New Roman" w:hAnsi="Times New Roman" w:cs="Times New Roman"/>
          <w:lang w:eastAsia="pl-PL"/>
        </w:rPr>
        <w:t>041, 232, 232a, 233, 234,</w:t>
      </w:r>
    </w:p>
    <w:p w14:paraId="0B0B40F9" w14:textId="0C360DB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„8” – sprawy o symbolach statystycznych: 010m, 010u, 011, 014pz, 020, 021, 071,</w:t>
      </w:r>
      <w:r w:rsidR="00EC44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EC44F3" w:rsidRPr="0040738F">
        <w:rPr>
          <w:rFonts w:ascii="Times New Roman" w:eastAsia="Times New Roman" w:hAnsi="Times New Roman" w:cs="Times New Roman"/>
          <w:lang w:eastAsia="pl-PL"/>
        </w:rPr>
        <w:t>092n, 092d,</w:t>
      </w:r>
      <w:r w:rsidRPr="0040738F">
        <w:rPr>
          <w:rFonts w:ascii="Times New Roman" w:eastAsia="Times New Roman" w:hAnsi="Times New Roman" w:cs="Times New Roman"/>
          <w:lang w:eastAsia="pl-PL"/>
        </w:rPr>
        <w:t xml:space="preserve"> 093</w:t>
      </w:r>
      <w:r w:rsidRPr="0025017C">
        <w:rPr>
          <w:rFonts w:ascii="Times New Roman" w:eastAsia="Times New Roman" w:hAnsi="Times New Roman" w:cs="Times New Roman"/>
          <w:lang w:eastAsia="pl-PL"/>
        </w:rPr>
        <w:t>, 301, 305m, 305u, 309, 314, 318, 319,</w:t>
      </w:r>
    </w:p>
    <w:p w14:paraId="49C83E50" w14:textId="10B8259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i)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upr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 dziecka” – sprawy prowadzone na podstawie </w:t>
      </w:r>
      <w:hyperlink r:id="rId12" w:anchor="hiperlinkText.rpc?hiperlink=type=tresc:nro=Powszechny.19820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Konwencji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dotyczącej cywilnych aspektów uprowadzenia dziecka za granicę, sporządzonej w Hadze dnia 25 października 1980 r. (Dz. U. z 1995 r. poz. 528</w:t>
      </w:r>
      <w:r w:rsidR="00B548BE">
        <w:rPr>
          <w:rFonts w:ascii="Times New Roman" w:eastAsia="Times New Roman" w:hAnsi="Times New Roman" w:cs="Times New Roman"/>
          <w:lang w:eastAsia="pl-PL"/>
        </w:rPr>
        <w:t xml:space="preserve"> </w:t>
      </w:r>
      <w:r w:rsidR="00910E77">
        <w:rPr>
          <w:rFonts w:ascii="Times New Roman" w:eastAsia="Times New Roman" w:hAnsi="Times New Roman" w:cs="Times New Roman"/>
          <w:lang w:eastAsia="pl-PL"/>
        </w:rPr>
        <w:t>i 529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oraz z 1999 r. poz. 1085).</w:t>
      </w:r>
    </w:p>
    <w:p w14:paraId="220B6333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   </w:t>
      </w:r>
    </w:p>
    <w:p w14:paraId="29E950BA" w14:textId="18175161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55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AGa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76CAC80F" w14:textId="0386764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 – sprawy o symbolach statystycznych: 630, 631, 658, 801, 802, 803, 804, 805, 806, 814, 815, 816, 817, 818, 819, 822, 825,</w:t>
      </w:r>
    </w:p>
    <w:p w14:paraId="5C69D525" w14:textId="587487F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654, 675a, 807, 808, 809, 810, 811, 812, 813, 820, 821, 823, 824,</w:t>
      </w:r>
    </w:p>
    <w:p w14:paraId="6322C348" w14:textId="0991DAF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613, 657, 659, 660, 660a, 661, 662, </w:t>
      </w:r>
    </w:p>
    <w:p w14:paraId="47AA8F00" w14:textId="3B89F85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„4” – sprawy o symbolach statystycznych: 655, 656, 673, </w:t>
      </w:r>
    </w:p>
    <w:p w14:paraId="753CD7C7" w14:textId="37090DCE" w:rsidR="00FB00A7" w:rsidRPr="0025017C" w:rsidRDefault="00FB00A7" w:rsidP="00017255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„5” – sprawy o symbolach statystycznych: </w:t>
      </w:r>
      <w:r w:rsidR="00017255" w:rsidRPr="00017255">
        <w:rPr>
          <w:rFonts w:ascii="Times New Roman" w:eastAsia="Times New Roman" w:hAnsi="Times New Roman" w:cs="Times New Roman"/>
          <w:lang w:eastAsia="pl-PL"/>
        </w:rPr>
        <w:t>618, 620, 623, 633, 634, 635, 636, 638k, 638b, 638c, 638cf, 638zl, 638i, 639, 640um, 671, 672, 741,</w:t>
      </w:r>
    </w:p>
    <w:p w14:paraId="3A2ED2E5" w14:textId="7163566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„6” – sprawy o symbolach statystycznych: 625, 638, 640wk, 640oc, 664, 666, 667, 668, 670p, 800,</w:t>
      </w:r>
    </w:p>
    <w:p w14:paraId="315D80B8" w14:textId="0AF67A9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„7” – sprawy o symbolach statystycznych: 610, 611, 640pz, 663,</w:t>
      </w:r>
    </w:p>
    <w:p w14:paraId="6B1FF167" w14:textId="2CC9F6A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o.konk.kons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rejestrowane w repertoriach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AmC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AmE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AmK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AmA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AmT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„Amo”,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AmW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”.</w:t>
      </w:r>
    </w:p>
    <w:p w14:paraId="437CDF19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87A477" w14:textId="5199C24A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AUa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76BD2FA9" w14:textId="5B0851E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„1”– sprawy o symbolach statystycznych: 501, 502, 503, 506, 507, 508, 510, 511p, 511n, 512, 513, 557, 557a, 557b, 561, 577, 578, 579, 580, 581, 582, 583, 588,</w:t>
      </w:r>
    </w:p>
    <w:p w14:paraId="52DA5CB5" w14:textId="693B51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„2” – sprawy o symbolach statystycznych: 517, 568, 584, 585, 586, 587.</w:t>
      </w:r>
    </w:p>
    <w:p w14:paraId="1E235E6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E9564E" w14:textId="12BF78BD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57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ACo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0BA0D3B8" w14:textId="23AEBCA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„sąd. pol.” – sprawy związane z postępowaniami przed sądem polubownym,</w:t>
      </w:r>
    </w:p>
    <w:p w14:paraId="33E6E41B" w14:textId="018728A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pozost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inne sprawy.   </w:t>
      </w:r>
    </w:p>
    <w:p w14:paraId="3BC9A45E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B38BB5" w14:textId="568794B2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58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AGo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20036544" w14:textId="392F89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„sąd. pol.” – sprawy związane z postępowaniami przed sądem polubownym,</w:t>
      </w:r>
    </w:p>
    <w:p w14:paraId="3D509242" w14:textId="6FB6FC1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pozost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inne sprawy.   </w:t>
      </w:r>
    </w:p>
    <w:p w14:paraId="5707BC6D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D48241" w14:textId="2A6046AF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59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ACz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1995DD98" w14:textId="59F3366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„1”– sprawy o symbolach statystycznych: 107, 133,</w:t>
      </w:r>
      <w:r w:rsidR="00A92B14">
        <w:rPr>
          <w:rFonts w:ascii="Times New Roman" w:eastAsia="Times New Roman" w:hAnsi="Times New Roman" w:cs="Times New Roman"/>
          <w:lang w:eastAsia="pl-PL"/>
        </w:rPr>
        <w:t xml:space="preserve"> 143, 144,</w:t>
      </w:r>
    </w:p>
    <w:p w14:paraId="2562CBDD" w14:textId="2A3E6AF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„2” – sprawy o symbolach </w:t>
      </w:r>
      <w:r w:rsidRPr="00C46716">
        <w:rPr>
          <w:rFonts w:ascii="Times New Roman" w:eastAsia="Times New Roman" w:hAnsi="Times New Roman" w:cs="Times New Roman"/>
          <w:lang w:eastAsia="pl-PL"/>
        </w:rPr>
        <w:t>statystycznych: 131, 131a, 132,</w:t>
      </w:r>
      <w:r w:rsidR="00FD7DFC">
        <w:rPr>
          <w:rFonts w:ascii="Times New Roman" w:eastAsia="Times New Roman" w:hAnsi="Times New Roman" w:cs="Times New Roman"/>
          <w:lang w:eastAsia="pl-PL"/>
        </w:rPr>
        <w:t xml:space="preserve"> 132p,</w:t>
      </w:r>
    </w:p>
    <w:p w14:paraId="5A33A73D" w14:textId="379A4233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 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161527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,</w:t>
      </w:r>
      <w:r w:rsidR="00161527" w:rsidRPr="00C46716">
        <w:rPr>
          <w:rFonts w:ascii="Times New Roman" w:eastAsia="Times New Roman" w:hAnsi="Times New Roman" w:cs="Times New Roman"/>
          <w:lang w:eastAsia="pl-PL"/>
        </w:rPr>
        <w:t xml:space="preserve"> 104u, </w:t>
      </w:r>
      <w:r w:rsidRPr="00C46716">
        <w:rPr>
          <w:rFonts w:ascii="Times New Roman" w:eastAsia="Times New Roman" w:hAnsi="Times New Roman" w:cs="Times New Roman"/>
          <w:lang w:eastAsia="pl-PL"/>
        </w:rPr>
        <w:t>105, 108, 109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56D80">
        <w:rPr>
          <w:rFonts w:ascii="Times New Roman" w:eastAsia="Times New Roman" w:hAnsi="Times New Roman" w:cs="Times New Roman"/>
          <w:lang w:eastAsia="pl-PL"/>
        </w:rPr>
        <w:t>109usp,</w:t>
      </w:r>
      <w:r w:rsidRPr="00C46716">
        <w:rPr>
          <w:rFonts w:ascii="Times New Roman" w:eastAsia="Times New Roman" w:hAnsi="Times New Roman" w:cs="Times New Roman"/>
          <w:lang w:eastAsia="pl-PL"/>
        </w:rPr>
        <w:t>111, 124</w:t>
      </w:r>
      <w:r w:rsidR="00F6672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46716">
        <w:rPr>
          <w:rFonts w:ascii="Times New Roman" w:eastAsia="Times New Roman" w:hAnsi="Times New Roman" w:cs="Times New Roman"/>
          <w:lang w:eastAsia="pl-PL"/>
        </w:rPr>
        <w:t>128, 129, 142,</w:t>
      </w:r>
    </w:p>
    <w:p w14:paraId="0AA3B3B8" w14:textId="33EA6868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rejestracji),</w:t>
      </w:r>
    </w:p>
    <w:p w14:paraId="4532442E" w14:textId="42B43B5E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C46716">
        <w:rPr>
          <w:rFonts w:ascii="Times New Roman" w:eastAsia="Times New Roman" w:hAnsi="Times New Roman" w:cs="Times New Roman"/>
          <w:lang w:eastAsia="pl-PL"/>
        </w:rPr>
        <w:t>upr.dziecka</w:t>
      </w:r>
      <w:proofErr w:type="spellEnd"/>
      <w:r w:rsidRPr="00C46716">
        <w:rPr>
          <w:rFonts w:ascii="Times New Roman" w:eastAsia="Times New Roman" w:hAnsi="Times New Roman" w:cs="Times New Roman"/>
          <w:lang w:eastAsia="pl-PL"/>
        </w:rPr>
        <w:t>” – sprawy prowadzone na podstawie </w:t>
      </w:r>
      <w:hyperlink r:id="rId13" w:anchor="hiperlinkText.rpc?hiperlink=type=tresc:nro=Powszechny.19820&amp;full=1" w:tgtFrame="_parent" w:history="1">
        <w:r w:rsidRPr="00C46716">
          <w:rPr>
            <w:rFonts w:ascii="Times New Roman" w:eastAsia="Times New Roman" w:hAnsi="Times New Roman" w:cs="Times New Roman"/>
            <w:lang w:eastAsia="pl-PL"/>
          </w:rPr>
          <w:t>Konwencji</w:t>
        </w:r>
      </w:hyperlink>
      <w:r w:rsidRPr="00C46716">
        <w:rPr>
          <w:rFonts w:ascii="Times New Roman" w:eastAsia="Times New Roman" w:hAnsi="Times New Roman" w:cs="Times New Roman"/>
          <w:lang w:eastAsia="pl-PL"/>
        </w:rPr>
        <w:t xml:space="preserve"> dotyczącej cywilnych aspektów uprowadzenia dziecka za granicę, sporządzonej w Hadze dnia 25 października 1980 r. (Dz. U. z 1995 r. poz. 528 </w:t>
      </w:r>
      <w:r w:rsidR="00910E77">
        <w:rPr>
          <w:rFonts w:ascii="Times New Roman" w:eastAsia="Times New Roman" w:hAnsi="Times New Roman" w:cs="Times New Roman"/>
          <w:lang w:eastAsia="pl-PL"/>
        </w:rPr>
        <w:t xml:space="preserve">i 529 </w:t>
      </w:r>
      <w:r w:rsidRPr="00C46716">
        <w:rPr>
          <w:rFonts w:ascii="Times New Roman" w:eastAsia="Times New Roman" w:hAnsi="Times New Roman" w:cs="Times New Roman"/>
          <w:lang w:eastAsia="pl-PL"/>
        </w:rPr>
        <w:t>oraz z 1999 r. poz. 1085),</w:t>
      </w:r>
    </w:p>
    <w:p w14:paraId="346E643D" w14:textId="175659F8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„wyborcze” – sprawy o symbolach statystycznych 290, 291, 292.</w:t>
      </w:r>
    </w:p>
    <w:p w14:paraId="0A085599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CC89576" w14:textId="4A846F21" w:rsidR="00FB00A7" w:rsidRPr="00C46716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60</w:t>
      </w:r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AGz</w:t>
      </w:r>
      <w:proofErr w:type="spellEnd"/>
      <w:r w:rsidR="00FB00A7" w:rsidRPr="00C46716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361AC9A0" w14:textId="66C64A3F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„1” – sprawy o symbolach statystycznych: 107, 131, 131a, 132, 134w, 134ui, 134z,</w:t>
      </w:r>
    </w:p>
    <w:p w14:paraId="3CB5DF69" w14:textId="601B33D8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„2” – sprawy o symbolach statystycznych: 104E, 104m, 104osh, 104p, 108, 111, 125,</w:t>
      </w:r>
    </w:p>
    <w:p w14:paraId="28488248" w14:textId="0EA0C0F6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„3”– sprawy o symbolach statystycznych: 104, 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>104</w:t>
      </w:r>
      <w:r w:rsidR="00161527" w:rsidRPr="00C46716">
        <w:rPr>
          <w:rFonts w:ascii="Times New Roman" w:eastAsia="Times New Roman" w:hAnsi="Times New Roman" w:cs="Times New Roman"/>
          <w:lang w:eastAsia="pl-PL"/>
        </w:rPr>
        <w:t>o</w:t>
      </w:r>
      <w:r w:rsidR="005B6CD4"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61527" w:rsidRPr="00C46716">
        <w:rPr>
          <w:rFonts w:ascii="Times New Roman" w:eastAsia="Times New Roman" w:hAnsi="Times New Roman" w:cs="Times New Roman"/>
          <w:lang w:eastAsia="pl-PL"/>
        </w:rPr>
        <w:t xml:space="preserve">104u, </w:t>
      </w:r>
      <w:r w:rsidRPr="00C46716">
        <w:rPr>
          <w:rFonts w:ascii="Times New Roman" w:eastAsia="Times New Roman" w:hAnsi="Times New Roman" w:cs="Times New Roman"/>
          <w:lang w:eastAsia="pl-PL"/>
        </w:rPr>
        <w:t>105, 109</w:t>
      </w:r>
      <w:r w:rsidR="00B56D80">
        <w:rPr>
          <w:rFonts w:ascii="Times New Roman" w:eastAsia="Times New Roman" w:hAnsi="Times New Roman" w:cs="Times New Roman"/>
          <w:lang w:eastAsia="pl-PL"/>
        </w:rPr>
        <w:t>w</w:t>
      </w:r>
      <w:r w:rsidRPr="00C46716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56D80">
        <w:rPr>
          <w:rFonts w:ascii="Times New Roman" w:eastAsia="Times New Roman" w:hAnsi="Times New Roman" w:cs="Times New Roman"/>
          <w:lang w:eastAsia="pl-PL"/>
        </w:rPr>
        <w:t xml:space="preserve">109usp, </w:t>
      </w:r>
      <w:r w:rsidRPr="00C46716">
        <w:rPr>
          <w:rFonts w:ascii="Times New Roman" w:eastAsia="Times New Roman" w:hAnsi="Times New Roman" w:cs="Times New Roman"/>
          <w:lang w:eastAsia="pl-PL"/>
        </w:rPr>
        <w:t>129,</w:t>
      </w:r>
    </w:p>
    <w:p w14:paraId="00BAD469" w14:textId="4817488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C46716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C46716">
        <w:rPr>
          <w:rFonts w:ascii="Times New Roman" w:eastAsia="Times New Roman" w:hAnsi="Times New Roman" w:cs="Times New Roman"/>
          <w:lang w:eastAsia="pl-PL"/>
        </w:rPr>
        <w:t>„w toku” – dla pozostałych zażaleń w przedmiocie, który może wystąpić tylko w sprawie w toku postępowania (nie może być przedmiotem odrębnej rejestracji).</w:t>
      </w:r>
    </w:p>
    <w:p w14:paraId="1A7361DD" w14:textId="77777777" w:rsidR="00FB00A7" w:rsidRPr="00C46716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7E2B15" w14:textId="77777777" w:rsidR="00FB00A7" w:rsidRPr="00C46716" w:rsidRDefault="00FB00A7" w:rsidP="00FB00A7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C46716">
        <w:rPr>
          <w:rFonts w:ascii="Times New Roman" w:eastAsia="Times New Roman" w:hAnsi="Times New Roman" w:cs="Times New Roman"/>
          <w:b/>
          <w:bCs/>
          <w:lang w:eastAsia="pl-PL"/>
        </w:rPr>
        <w:t>SPRAWY KARNE:</w:t>
      </w:r>
    </w:p>
    <w:p w14:paraId="1E47BB21" w14:textId="77777777" w:rsidR="00FB00A7" w:rsidRPr="0025017C" w:rsidRDefault="00FB00A7" w:rsidP="00FB00A7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0E2B1C3" w14:textId="55A830B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61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„K” w sądzie rejonowym:</w:t>
      </w:r>
    </w:p>
    <w:p w14:paraId="53CA5856" w14:textId="40462E7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20+” – sprawy powyżej 20 tomów,</w:t>
      </w:r>
    </w:p>
    <w:p w14:paraId="14ABB48F" w14:textId="5F72949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6-20” – sprawy powyżej 5 tomów do 20 tomów,</w:t>
      </w:r>
    </w:p>
    <w:p w14:paraId="1A3A9935" w14:textId="49BBC95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c)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3-5” – sprawy powyżej 2 tomów do 5 tomów,</w:t>
      </w:r>
    </w:p>
    <w:p w14:paraId="55145620" w14:textId="4426D51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1-2” – sprawy inne, w tym sprawy do 2 tomów,</w:t>
      </w:r>
    </w:p>
    <w:p w14:paraId="0838FB98" w14:textId="20C96A5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łącz.” – sprawy o wydanie wyroku łącznego,</w:t>
      </w:r>
    </w:p>
    <w:p w14:paraId="0D18B443" w14:textId="6E007CA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„wyr. pos.” – sprawy, w których wpłynął wniosek w trybie art. 335 § 1 i 2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k.p.k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, wniosek o warunkowe umorzenie postępowania, sprawy, w których wpłynął wniosek o udzielenie zezwolenia na dobrowolne poddanie się odpowiedzialności w trybie </w:t>
      </w:r>
      <w:hyperlink r:id="rId14" w:anchor="hiperlinkText.rpc?hiperlink=type=tresc:nro=Powszechny.2316408:part=a148%C2%A71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148 § 1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k.k.s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., sprawy, w których wpłynął wniosek o</w:t>
      </w:r>
      <w:r w:rsidR="00F02BF1">
        <w:rPr>
          <w:rFonts w:ascii="Times New Roman" w:eastAsia="Times New Roman" w:hAnsi="Times New Roman" w:cs="Times New Roman"/>
          <w:lang w:eastAsia="pl-PL"/>
        </w:rPr>
        <w:t> </w:t>
      </w:r>
      <w:r w:rsidRPr="0025017C">
        <w:rPr>
          <w:rFonts w:ascii="Times New Roman" w:eastAsia="Times New Roman" w:hAnsi="Times New Roman" w:cs="Times New Roman"/>
          <w:lang w:eastAsia="pl-PL"/>
        </w:rPr>
        <w:t>umorzenie postępowania i orzeczenie środka zabezpieczającego, lub sprawy wyłączone do odrębnego rozpoznania ze względu na wpływ wniosku w trybie </w:t>
      </w:r>
      <w:hyperlink r:id="rId15" w:anchor="hiperlinkText.rpc?hiperlink=type=tresc:nro=Powszechny.2317230:part=a338(a)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338a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lub </w:t>
      </w:r>
      <w:hyperlink r:id="rId16" w:anchor="hiperlinkText.rpc?hiperlink=type=tresc:nro=Powszechny.2317230:part=a387%C2%A71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387 § 1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k.p.k.</w:t>
      </w:r>
    </w:p>
    <w:p w14:paraId="07C8311B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6108638" w14:textId="30627DC8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62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„W”:</w:t>
      </w:r>
    </w:p>
    <w:p w14:paraId="62F9C8AA" w14:textId="23BB38B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wykr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 xml:space="preserve">.” – sprawy wykroczeniowe, w tym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wykroczeniowo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-skarbowe, z wyjątkiem kategorii następnej,</w:t>
      </w:r>
    </w:p>
    <w:p w14:paraId="2394160C" w14:textId="32EA085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F86017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pos.”– sprawy, w których wpłynął wniosek o skazanie bez przeprowadzania rozprawy w</w:t>
      </w:r>
      <w:r w:rsidR="00F86017">
        <w:rPr>
          <w:rFonts w:ascii="Times New Roman" w:eastAsia="Times New Roman" w:hAnsi="Times New Roman" w:cs="Times New Roman"/>
          <w:lang w:eastAsia="pl-PL"/>
        </w:rPr>
        <w:t> </w:t>
      </w:r>
      <w:r w:rsidRPr="0025017C">
        <w:rPr>
          <w:rFonts w:ascii="Times New Roman" w:eastAsia="Times New Roman" w:hAnsi="Times New Roman" w:cs="Times New Roman"/>
          <w:lang w:eastAsia="pl-PL"/>
        </w:rPr>
        <w:t>trybie </w:t>
      </w:r>
      <w:hyperlink r:id="rId17" w:anchor="hiperlinkText.rpc?hiperlink=type=tresc:nro=Powszechny.2358483:part=a58%C2%A71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58 § 1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i </w:t>
      </w:r>
      <w:hyperlink r:id="rId18" w:anchor="hiperlinkText.rpc?hiperlink=type=tresc:nro=Powszechny.2358483:part=a58%C2%A72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2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k.p.o.w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., wniosek o udzielenie zezwolenia na dobrowolne poddanie się odpowiedzialności w</w:t>
      </w:r>
      <w:r w:rsidR="00F02BF1">
        <w:rPr>
          <w:rFonts w:ascii="Times New Roman" w:eastAsia="Times New Roman" w:hAnsi="Times New Roman" w:cs="Times New Roman"/>
          <w:lang w:eastAsia="pl-PL"/>
        </w:rPr>
        <w:t> </w:t>
      </w:r>
      <w:r w:rsidRPr="0025017C">
        <w:rPr>
          <w:rFonts w:ascii="Times New Roman" w:eastAsia="Times New Roman" w:hAnsi="Times New Roman" w:cs="Times New Roman"/>
          <w:lang w:eastAsia="pl-PL"/>
        </w:rPr>
        <w:t>trybie </w:t>
      </w:r>
      <w:hyperlink r:id="rId19" w:anchor="hiperlinkText.rpc?hiperlink=type=tresc:nro=Powszechny.2316408:part=a148%C2%A71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148 § 1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k.k.s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</w:t>
      </w:r>
    </w:p>
    <w:p w14:paraId="031EA09B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041068" w14:textId="4D802132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63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Wykaz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Kp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3BF6452B" w14:textId="574F492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zażalenia na umorzenie lub odmowę wszczęcia postępowania przygotowawczego:</w:t>
      </w:r>
    </w:p>
    <w:p w14:paraId="71C855DD" w14:textId="17B70D1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„zaż.t. 20+” – sprawy powyżej 20 tomów,</w:t>
      </w:r>
    </w:p>
    <w:p w14:paraId="2D92F7EC" w14:textId="647D87E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„zaż.t. 5-20” – sprawy powyżej 4 tomów do 20 tomów,</w:t>
      </w:r>
    </w:p>
    <w:p w14:paraId="7A3DDD4A" w14:textId="6506F1F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„zaż.t. 1-4” – sprawy do 4 tomów,</w:t>
      </w:r>
    </w:p>
    <w:p w14:paraId="325F67CE" w14:textId="040F099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sprawy o przedłużenie stosowania tymczasowego aresztowania oraz o skierowanie podejrzanego na badania psychiatryczne połączone z obserwacją psychiatryczną w zakładzie leczniczym oraz o</w:t>
      </w:r>
      <w:r w:rsidR="00F02BF1">
        <w:rPr>
          <w:rFonts w:ascii="Times New Roman" w:eastAsia="Times New Roman" w:hAnsi="Times New Roman" w:cs="Times New Roman"/>
          <w:lang w:eastAsia="pl-PL"/>
        </w:rPr>
        <w:t> </w:t>
      </w:r>
      <w:r w:rsidRPr="0025017C">
        <w:rPr>
          <w:rFonts w:ascii="Times New Roman" w:eastAsia="Times New Roman" w:hAnsi="Times New Roman" w:cs="Times New Roman"/>
          <w:lang w:eastAsia="pl-PL"/>
        </w:rPr>
        <w:t>przedłużenie tej obserwacji (art. 203 k.p.k.):</w:t>
      </w:r>
    </w:p>
    <w:p w14:paraId="111E107F" w14:textId="4FEE80B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„p.w.t. 20+” – sprawy powyżej 20 tomów,</w:t>
      </w:r>
    </w:p>
    <w:p w14:paraId="496B96A0" w14:textId="0BCD27E1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„p.w.t. 5-20” – sprawy powyżej 4 tomów do 20 tomów,</w:t>
      </w:r>
    </w:p>
    <w:p w14:paraId="3F7E64B2" w14:textId="587FA11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–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„p.w.t. 1-4” – sprawy inne, w tym do 4 tomów,</w:t>
      </w:r>
    </w:p>
    <w:p w14:paraId="6EE9E211" w14:textId="33535AE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„inne” – pozostałe sprawy rejestrowane w wykazie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Kp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”.</w:t>
      </w:r>
    </w:p>
    <w:p w14:paraId="1D92AB7A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C92031" w14:textId="47865634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64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Wykaz „Ko”:</w:t>
      </w:r>
    </w:p>
    <w:p w14:paraId="24E4CC79" w14:textId="1FD3133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„wyk.” – sprawy z zakresu postępowania wykonawczego,</w:t>
      </w:r>
    </w:p>
    <w:p w14:paraId="7884FB2C" w14:textId="7F94901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wznow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sprawy o wznowienie postępowania,</w:t>
      </w:r>
    </w:p>
    <w:p w14:paraId="20A4B030" w14:textId="01680F1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„inne” – pozostałe sprawy rejestrowane w wykazie „Ko”.</w:t>
      </w:r>
    </w:p>
    <w:p w14:paraId="6907D5CF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A26520" w14:textId="07A5D6F8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65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„K” w sądzie okręgowym:</w:t>
      </w:r>
    </w:p>
    <w:p w14:paraId="2D0E714A" w14:textId="10184F5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100+” – sprawy powyżej 100 tomów,</w:t>
      </w:r>
    </w:p>
    <w:p w14:paraId="1E1CF6AE" w14:textId="0FA93A0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31-100” – sprawy powyżej 30 tomów do 100 tomów,</w:t>
      </w:r>
    </w:p>
    <w:p w14:paraId="58304009" w14:textId="6A23764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11-30” – sprawy powyżej 10 tomów do 30 tomów,</w:t>
      </w:r>
    </w:p>
    <w:p w14:paraId="4E157668" w14:textId="6D7D09D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6-10” – sprawy powyżej 5 tomów do 10 tomów,</w:t>
      </w:r>
    </w:p>
    <w:p w14:paraId="286C4528" w14:textId="70EFA4A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1-5” – sprawy inne, w tym sprawy do 5 tomów,</w:t>
      </w:r>
    </w:p>
    <w:p w14:paraId="5CA5CD0C" w14:textId="348C2D7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łącz.” – sprawy o wydanie wyroku łącznego,</w:t>
      </w:r>
    </w:p>
    <w:p w14:paraId="5FB82411" w14:textId="00B96B94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pos.” – sprawy, w których wpłynął wniosek w trybie </w:t>
      </w:r>
      <w:hyperlink r:id="rId20" w:anchor="hiperlinkText.rpc?hiperlink=type=tresc:nro=Powszechny.2317230:part=a335%C2%A71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art. 335 § 1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i </w:t>
      </w:r>
      <w:hyperlink r:id="rId21" w:anchor="hiperlinkText.rpc?hiperlink=type=tresc:nro=Powszechny.2317230:part=a335%C2%A72&amp;full=1" w:tgtFrame="_parent" w:history="1">
        <w:r w:rsidRPr="0025017C">
          <w:rPr>
            <w:rFonts w:ascii="Times New Roman" w:eastAsia="Times New Roman" w:hAnsi="Times New Roman" w:cs="Times New Roman"/>
            <w:lang w:eastAsia="pl-PL"/>
          </w:rPr>
          <w:t>2</w:t>
        </w:r>
      </w:hyperlink>
      <w:r w:rsidRPr="0025017C">
        <w:rPr>
          <w:rFonts w:ascii="Times New Roman" w:eastAsia="Times New Roman" w:hAnsi="Times New Roman" w:cs="Times New Roman"/>
          <w:lang w:eastAsia="pl-PL"/>
        </w:rPr>
        <w:t> k.p.k., wniosek o warunkowe umorzenie postępowania, wpłynął wniosek o umorzenie postępowania i orzeczenie środka zabezpieczającego.</w:t>
      </w:r>
    </w:p>
    <w:p w14:paraId="364C90CB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25B95D0" w14:textId="0034A5EA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66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„Ka”:</w:t>
      </w:r>
    </w:p>
    <w:p w14:paraId="7E8F0CC6" w14:textId="6EC47BC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50+” – sprawy powyżej 50 tomów,</w:t>
      </w:r>
    </w:p>
    <w:p w14:paraId="50E9FB52" w14:textId="02CE8CB2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21-50” – sprawy powyżej 20 tomów do 50 tomów,</w:t>
      </w:r>
    </w:p>
    <w:p w14:paraId="3B5B4824" w14:textId="48F829B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6-20” – sprawy powyżej 5 tomów do 20 tomów,</w:t>
      </w:r>
    </w:p>
    <w:p w14:paraId="37EB4E44" w14:textId="7364E29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1-5” – sprawy inne, w tym sprawy do 5 tomów,</w:t>
      </w:r>
    </w:p>
    <w:p w14:paraId="59266197" w14:textId="0054AF0B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łącz.” – apelacje od wyroków łącznych,</w:t>
      </w:r>
    </w:p>
    <w:p w14:paraId="307AC45C" w14:textId="4BCBEED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„apel. od kar.”– apelacje wyłącznie od kary, środka karnego, środka kompensacyjnego albo przepadku, bez względu na liczbę tomów,</w:t>
      </w:r>
    </w:p>
    <w:p w14:paraId="70CBC37A" w14:textId="6997AB7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wykr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apelacje w sprawach o wykroczenia i wykroczenia skarbowe.</w:t>
      </w:r>
    </w:p>
    <w:p w14:paraId="5417192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2CD47F" w14:textId="7ECDAFD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67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„Kz”:</w:t>
      </w:r>
    </w:p>
    <w:p w14:paraId="73E0D21E" w14:textId="7A9AD7C3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lastRenderedPageBreak/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20+” – zażalenia na postanowienie sądu, sprawy powyżej 20 tomów,</w:t>
      </w:r>
    </w:p>
    <w:p w14:paraId="12E9BBC4" w14:textId="21544FA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5-20” – zażalenia na postanowienie sądu, sprawy powyżej 4 tomów do 20 tomów,</w:t>
      </w:r>
    </w:p>
    <w:p w14:paraId="2BD51337" w14:textId="441140F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1-4” – zażalenia na postanowienie sądu, sprawy do 4 tomów,</w:t>
      </w:r>
    </w:p>
    <w:p w14:paraId="284EE39F" w14:textId="64F5FBD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„zarz.” – zażalenia na zarządzenia.</w:t>
      </w:r>
    </w:p>
    <w:p w14:paraId="757F1EE7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D18373" w14:textId="33E0916C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68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AKa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08AC8C40" w14:textId="4BCBB5E8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100+” – sprawy powyżej 100 tomów,</w:t>
      </w:r>
    </w:p>
    <w:p w14:paraId="5E8D32F0" w14:textId="610E6BB5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51-100” – sprawy powyżej 50 tomów do 100 tomów,</w:t>
      </w:r>
    </w:p>
    <w:p w14:paraId="69E80A29" w14:textId="0146E43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31-50” – sprawy powyżej 30 tomów do 50 tomów,</w:t>
      </w:r>
    </w:p>
    <w:p w14:paraId="05DAB318" w14:textId="17AD9CD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11-30” – sprawy powyżej 10 tomów do 30 tomów,</w:t>
      </w:r>
    </w:p>
    <w:p w14:paraId="32155E49" w14:textId="5A42D17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6-10” – sprawy powyżej 5 tomów do 10 tomów,</w:t>
      </w:r>
    </w:p>
    <w:p w14:paraId="78CEE3B1" w14:textId="506BED3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„t. 1-5” – sprawy inne, w tym sprawy do 5 tomów,</w:t>
      </w:r>
    </w:p>
    <w:p w14:paraId="340200F3" w14:textId="57796A3E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g)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„wyr. łącz.” – apelacje od wyroków łącznych,</w:t>
      </w:r>
    </w:p>
    <w:p w14:paraId="4BEB49A9" w14:textId="67EDBCFD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h)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„apel. od kar.” – apelacje wyłącznie od kary, środka karnego, środka kompensacyjnego albo przepadku, bez względu na liczbę tomów.</w:t>
      </w:r>
    </w:p>
    <w:p w14:paraId="1C75BB01" w14:textId="7777777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93CA56" w14:textId="49379FE5" w:rsidR="00FB00A7" w:rsidRPr="0025017C" w:rsidRDefault="000400CA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69</w:t>
      </w:r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.  Repertorium „</w:t>
      </w:r>
      <w:proofErr w:type="spellStart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AKz</w:t>
      </w:r>
      <w:proofErr w:type="spellEnd"/>
      <w:r w:rsidR="00FB00A7" w:rsidRPr="0025017C">
        <w:rPr>
          <w:rFonts w:ascii="Times New Roman" w:eastAsia="Times New Roman" w:hAnsi="Times New Roman" w:cs="Times New Roman"/>
          <w:b/>
          <w:bCs/>
          <w:lang w:eastAsia="pl-PL"/>
        </w:rPr>
        <w:t>”:</w:t>
      </w:r>
    </w:p>
    <w:p w14:paraId="1FC62F31" w14:textId="2678286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20+” – zażalenia na postanowienie sądu, sprawy powyżej 20 tomów,</w:t>
      </w:r>
    </w:p>
    <w:p w14:paraId="110D3EA6" w14:textId="6AB2BFDF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5-20”– zażalenia na postanowienie sądu, sprawy powyżej 4 tomów do 20 tomów,</w:t>
      </w:r>
    </w:p>
    <w:p w14:paraId="44292399" w14:textId="6677C0A6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„post.t. 1-4” – zażalenia na postanowienie sądu, sprawy do 4 tomów,</w:t>
      </w:r>
    </w:p>
    <w:p w14:paraId="79476E62" w14:textId="1B269D1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„zarz.” – zażalenia na zarządzenia.</w:t>
      </w:r>
    </w:p>
    <w:p w14:paraId="4462A295" w14:textId="77777777" w:rsidR="00FB00A7" w:rsidRPr="0025017C" w:rsidRDefault="00FB00A7" w:rsidP="00FB00A7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0900852" w14:textId="2B94F0AB" w:rsidR="00FB00A7" w:rsidRPr="0025017C" w:rsidRDefault="00FB00A7" w:rsidP="00F21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SPRAWY PODLEGAJĄCE PRZYDZIAŁOWI BEZ NADANIA ODRĘBNEJ</w:t>
      </w:r>
      <w:r w:rsidR="00F21936" w:rsidRPr="0025017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25017C">
        <w:rPr>
          <w:rFonts w:ascii="Times New Roman" w:eastAsia="Times New Roman" w:hAnsi="Times New Roman" w:cs="Times New Roman"/>
          <w:b/>
          <w:bCs/>
          <w:lang w:eastAsia="pl-PL"/>
        </w:rPr>
        <w:t>SYGNATURY:</w:t>
      </w:r>
    </w:p>
    <w:p w14:paraId="009BEFE9" w14:textId="336432D9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a)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„ZAŻ” –</w:t>
      </w:r>
      <w:r w:rsidR="0037272B">
        <w:rPr>
          <w:rFonts w:ascii="Times New Roman" w:eastAsia="Times New Roman" w:hAnsi="Times New Roman" w:cs="Times New Roman"/>
          <w:lang w:eastAsia="pl-PL"/>
        </w:rPr>
        <w:t xml:space="preserve"> </w:t>
      </w:r>
      <w:r w:rsidR="0037272B" w:rsidRPr="0037272B">
        <w:rPr>
          <w:rFonts w:ascii="Times New Roman" w:eastAsia="Times New Roman" w:hAnsi="Times New Roman" w:cs="Times New Roman"/>
          <w:lang w:eastAsia="pl-PL"/>
        </w:rPr>
        <w:t>zażalenia niepodlegające rejestracji we właściwym urządzeniu ewidencyjnym pod odrębną sygnaturą,</w:t>
      </w:r>
    </w:p>
    <w:p w14:paraId="794F6102" w14:textId="25FF85FA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b)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Sk.ref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.” – skargi na orzeczenia referendarzy sądowych niewymagające ponownej rejestracji sprawy,</w:t>
      </w:r>
    </w:p>
    <w:p w14:paraId="75497FBD" w14:textId="56C384D0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c)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„Z” – sprawy zakończone, przydzielane na podstawie § 6</w:t>
      </w:r>
      <w:r w:rsidR="00B3418B" w:rsidRPr="0025017C">
        <w:rPr>
          <w:rFonts w:ascii="Times New Roman" w:eastAsia="Times New Roman" w:hAnsi="Times New Roman" w:cs="Times New Roman"/>
          <w:lang w:eastAsia="pl-PL"/>
        </w:rPr>
        <w:t>4</w:t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 ust. 2 Regulaminu urzędowania sądów powszechnych, z wyłączeniem spraw wymagających rozstrzygnięcia co do istoty sprawy,</w:t>
      </w:r>
    </w:p>
    <w:p w14:paraId="1FB65E56" w14:textId="25CAF3DC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d)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„Sąd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UiR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 – podlegające rozpoznaniu przez sąd sprawy rejestrowane w repertorium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GUp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GRu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GRp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 lub „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GRs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”, jeżeli wymagają odrębnego przydzielenia przez SLPS,</w:t>
      </w:r>
    </w:p>
    <w:p w14:paraId="19EDAA7F" w14:textId="75F9FFA8" w:rsidR="00916703" w:rsidRPr="0025017C" w:rsidRDefault="00FB00A7" w:rsidP="00916703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e)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 xml:space="preserve">„Sędzia </w:t>
      </w:r>
      <w:proofErr w:type="spellStart"/>
      <w:r w:rsidRPr="0025017C">
        <w:rPr>
          <w:rFonts w:ascii="Times New Roman" w:eastAsia="Times New Roman" w:hAnsi="Times New Roman" w:cs="Times New Roman"/>
          <w:lang w:eastAsia="pl-PL"/>
        </w:rPr>
        <w:t>UiR</w:t>
      </w:r>
      <w:proofErr w:type="spellEnd"/>
      <w:r w:rsidRPr="0025017C">
        <w:rPr>
          <w:rFonts w:ascii="Times New Roman" w:eastAsia="Times New Roman" w:hAnsi="Times New Roman" w:cs="Times New Roman"/>
          <w:lang w:eastAsia="pl-PL"/>
        </w:rPr>
        <w:t>” – dla wyznaczenia sędziego do funkcji zastępcy sędziego-komisarza lub wykonującego czynności jako sędzia-komisarz,</w:t>
      </w:r>
    </w:p>
    <w:p w14:paraId="6FA33E98" w14:textId="12D1CDD7" w:rsidR="00FB00A7" w:rsidRPr="0025017C" w:rsidRDefault="00FB00A7" w:rsidP="00FB00A7">
      <w:pPr>
        <w:spacing w:after="0" w:line="240" w:lineRule="auto"/>
        <w:ind w:hanging="480"/>
        <w:jc w:val="both"/>
        <w:rPr>
          <w:rFonts w:ascii="Times New Roman" w:eastAsia="Times New Roman" w:hAnsi="Times New Roman" w:cs="Times New Roman"/>
          <w:lang w:eastAsia="pl-PL"/>
        </w:rPr>
      </w:pPr>
      <w:r w:rsidRPr="0025017C">
        <w:rPr>
          <w:rFonts w:ascii="Times New Roman" w:eastAsia="Times New Roman" w:hAnsi="Times New Roman" w:cs="Times New Roman"/>
          <w:lang w:eastAsia="pl-PL"/>
        </w:rPr>
        <w:t>f)</w:t>
      </w:r>
      <w:r w:rsidR="00EC2241">
        <w:rPr>
          <w:rFonts w:ascii="Times New Roman" w:eastAsia="Times New Roman" w:hAnsi="Times New Roman" w:cs="Times New Roman"/>
          <w:lang w:eastAsia="pl-PL"/>
        </w:rPr>
        <w:tab/>
      </w:r>
      <w:r w:rsidRPr="0025017C">
        <w:rPr>
          <w:rFonts w:ascii="Times New Roman" w:eastAsia="Times New Roman" w:hAnsi="Times New Roman" w:cs="Times New Roman"/>
          <w:lang w:eastAsia="pl-PL"/>
        </w:rPr>
        <w:t>„Ref. z-ca” – dla wyznaczenia referendarza sądowego do funkcji zastępcy sędziego-komisarza.</w:t>
      </w:r>
    </w:p>
    <w:p w14:paraId="64A53B23" w14:textId="77777777" w:rsidR="00FB00A7" w:rsidRPr="0025017C" w:rsidRDefault="00FB00A7" w:rsidP="00FB00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2F8744" w14:textId="77777777" w:rsidR="00B244A7" w:rsidRPr="0025017C" w:rsidRDefault="00B244A7"/>
    <w:sectPr w:rsidR="00B244A7" w:rsidRPr="002501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0BFD" w14:textId="77777777" w:rsidR="001812A2" w:rsidRDefault="001812A2" w:rsidP="00FB00A7">
      <w:pPr>
        <w:spacing w:after="0" w:line="240" w:lineRule="auto"/>
      </w:pPr>
      <w:r>
        <w:separator/>
      </w:r>
    </w:p>
  </w:endnote>
  <w:endnote w:type="continuationSeparator" w:id="0">
    <w:p w14:paraId="076BF483" w14:textId="77777777" w:rsidR="001812A2" w:rsidRDefault="001812A2" w:rsidP="00FB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DC44F" w14:textId="77777777" w:rsidR="001812A2" w:rsidRDefault="001812A2" w:rsidP="00FB00A7">
      <w:pPr>
        <w:spacing w:after="0" w:line="240" w:lineRule="auto"/>
      </w:pPr>
      <w:r>
        <w:separator/>
      </w:r>
    </w:p>
  </w:footnote>
  <w:footnote w:type="continuationSeparator" w:id="0">
    <w:p w14:paraId="6E03CAE5" w14:textId="77777777" w:rsidR="001812A2" w:rsidRDefault="001812A2" w:rsidP="00FB0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7A4B"/>
    <w:multiLevelType w:val="hybridMultilevel"/>
    <w:tmpl w:val="DBA03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E5CA3"/>
    <w:multiLevelType w:val="hybridMultilevel"/>
    <w:tmpl w:val="3FE0D8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12324"/>
    <w:multiLevelType w:val="hybridMultilevel"/>
    <w:tmpl w:val="B610F7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113E3C"/>
    <w:multiLevelType w:val="hybridMultilevel"/>
    <w:tmpl w:val="5C78BB78"/>
    <w:lvl w:ilvl="0" w:tplc="F5566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853421"/>
    <w:multiLevelType w:val="hybridMultilevel"/>
    <w:tmpl w:val="60A27A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CD8848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A33689"/>
    <w:multiLevelType w:val="hybridMultilevel"/>
    <w:tmpl w:val="C1C89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11595"/>
    <w:multiLevelType w:val="hybridMultilevel"/>
    <w:tmpl w:val="E0DCEF06"/>
    <w:lvl w:ilvl="0" w:tplc="7B84D37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F0F07"/>
    <w:multiLevelType w:val="hybridMultilevel"/>
    <w:tmpl w:val="E710EDF0"/>
    <w:lvl w:ilvl="0" w:tplc="413CFEF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72E78"/>
    <w:multiLevelType w:val="hybridMultilevel"/>
    <w:tmpl w:val="DD022DEE"/>
    <w:lvl w:ilvl="0" w:tplc="230CD4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6A5136"/>
    <w:multiLevelType w:val="hybridMultilevel"/>
    <w:tmpl w:val="4EFC8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97748"/>
    <w:multiLevelType w:val="hybridMultilevel"/>
    <w:tmpl w:val="670A4D6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CD8848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664B91"/>
    <w:multiLevelType w:val="hybridMultilevel"/>
    <w:tmpl w:val="2632BA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E457E"/>
    <w:multiLevelType w:val="hybridMultilevel"/>
    <w:tmpl w:val="02889C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3201D"/>
    <w:multiLevelType w:val="hybridMultilevel"/>
    <w:tmpl w:val="458C8484"/>
    <w:lvl w:ilvl="0" w:tplc="151AFAE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B00AED"/>
    <w:multiLevelType w:val="hybridMultilevel"/>
    <w:tmpl w:val="EA86A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C6243"/>
    <w:multiLevelType w:val="hybridMultilevel"/>
    <w:tmpl w:val="F1C82502"/>
    <w:lvl w:ilvl="0" w:tplc="967C7E54">
      <w:start w:val="1"/>
      <w:numFmt w:val="lowerLetter"/>
      <w:lvlText w:val="%1)"/>
      <w:lvlJc w:val="left"/>
      <w:pPr>
        <w:ind w:left="-1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03" w:hanging="360"/>
      </w:pPr>
    </w:lvl>
    <w:lvl w:ilvl="2" w:tplc="0415001B" w:tentative="1">
      <w:start w:val="1"/>
      <w:numFmt w:val="lowerRoman"/>
      <w:lvlText w:val="%3."/>
      <w:lvlJc w:val="right"/>
      <w:pPr>
        <w:ind w:left="1323" w:hanging="180"/>
      </w:pPr>
    </w:lvl>
    <w:lvl w:ilvl="3" w:tplc="0415000F" w:tentative="1">
      <w:start w:val="1"/>
      <w:numFmt w:val="decimal"/>
      <w:lvlText w:val="%4."/>
      <w:lvlJc w:val="left"/>
      <w:pPr>
        <w:ind w:left="2043" w:hanging="360"/>
      </w:pPr>
    </w:lvl>
    <w:lvl w:ilvl="4" w:tplc="04150019" w:tentative="1">
      <w:start w:val="1"/>
      <w:numFmt w:val="lowerLetter"/>
      <w:lvlText w:val="%5."/>
      <w:lvlJc w:val="left"/>
      <w:pPr>
        <w:ind w:left="2763" w:hanging="360"/>
      </w:pPr>
    </w:lvl>
    <w:lvl w:ilvl="5" w:tplc="0415001B" w:tentative="1">
      <w:start w:val="1"/>
      <w:numFmt w:val="lowerRoman"/>
      <w:lvlText w:val="%6."/>
      <w:lvlJc w:val="right"/>
      <w:pPr>
        <w:ind w:left="3483" w:hanging="180"/>
      </w:pPr>
    </w:lvl>
    <w:lvl w:ilvl="6" w:tplc="0415000F" w:tentative="1">
      <w:start w:val="1"/>
      <w:numFmt w:val="decimal"/>
      <w:lvlText w:val="%7."/>
      <w:lvlJc w:val="left"/>
      <w:pPr>
        <w:ind w:left="4203" w:hanging="360"/>
      </w:pPr>
    </w:lvl>
    <w:lvl w:ilvl="7" w:tplc="04150019" w:tentative="1">
      <w:start w:val="1"/>
      <w:numFmt w:val="lowerLetter"/>
      <w:lvlText w:val="%8."/>
      <w:lvlJc w:val="left"/>
      <w:pPr>
        <w:ind w:left="4923" w:hanging="360"/>
      </w:pPr>
    </w:lvl>
    <w:lvl w:ilvl="8" w:tplc="0415001B" w:tentative="1">
      <w:start w:val="1"/>
      <w:numFmt w:val="lowerRoman"/>
      <w:lvlText w:val="%9."/>
      <w:lvlJc w:val="right"/>
      <w:pPr>
        <w:ind w:left="5643" w:hanging="180"/>
      </w:pPr>
    </w:lvl>
  </w:abstractNum>
  <w:num w:numId="1" w16cid:durableId="761725246">
    <w:abstractNumId w:val="10"/>
  </w:num>
  <w:num w:numId="2" w16cid:durableId="232357040">
    <w:abstractNumId w:val="7"/>
  </w:num>
  <w:num w:numId="3" w16cid:durableId="354694095">
    <w:abstractNumId w:val="6"/>
  </w:num>
  <w:num w:numId="4" w16cid:durableId="2031253565">
    <w:abstractNumId w:val="12"/>
  </w:num>
  <w:num w:numId="5" w16cid:durableId="1239514835">
    <w:abstractNumId w:val="4"/>
  </w:num>
  <w:num w:numId="6" w16cid:durableId="1442841577">
    <w:abstractNumId w:val="14"/>
  </w:num>
  <w:num w:numId="7" w16cid:durableId="2040428926">
    <w:abstractNumId w:val="3"/>
  </w:num>
  <w:num w:numId="8" w16cid:durableId="916936505">
    <w:abstractNumId w:val="8"/>
  </w:num>
  <w:num w:numId="9" w16cid:durableId="1446148513">
    <w:abstractNumId w:val="15"/>
  </w:num>
  <w:num w:numId="10" w16cid:durableId="537163764">
    <w:abstractNumId w:val="14"/>
  </w:num>
  <w:num w:numId="11" w16cid:durableId="88157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0235147">
    <w:abstractNumId w:val="2"/>
  </w:num>
  <w:num w:numId="13" w16cid:durableId="175198363">
    <w:abstractNumId w:val="5"/>
  </w:num>
  <w:num w:numId="14" w16cid:durableId="734426394">
    <w:abstractNumId w:val="11"/>
  </w:num>
  <w:num w:numId="15" w16cid:durableId="570239268">
    <w:abstractNumId w:val="13"/>
  </w:num>
  <w:num w:numId="16" w16cid:durableId="365449626">
    <w:abstractNumId w:val="0"/>
  </w:num>
  <w:num w:numId="17" w16cid:durableId="1186872150">
    <w:abstractNumId w:val="9"/>
  </w:num>
  <w:num w:numId="18" w16cid:durableId="2089423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4EF"/>
    <w:rsid w:val="00000C71"/>
    <w:rsid w:val="000022BB"/>
    <w:rsid w:val="00006CB2"/>
    <w:rsid w:val="000105C5"/>
    <w:rsid w:val="00014FE1"/>
    <w:rsid w:val="00017255"/>
    <w:rsid w:val="000209F1"/>
    <w:rsid w:val="00020C57"/>
    <w:rsid w:val="00026B62"/>
    <w:rsid w:val="00030E72"/>
    <w:rsid w:val="000329C3"/>
    <w:rsid w:val="00034EC9"/>
    <w:rsid w:val="00036D4C"/>
    <w:rsid w:val="000400CA"/>
    <w:rsid w:val="000427BB"/>
    <w:rsid w:val="00043282"/>
    <w:rsid w:val="000448C8"/>
    <w:rsid w:val="00052BC6"/>
    <w:rsid w:val="00060E6D"/>
    <w:rsid w:val="00063C95"/>
    <w:rsid w:val="00063F55"/>
    <w:rsid w:val="00067BDF"/>
    <w:rsid w:val="00071423"/>
    <w:rsid w:val="00072E9D"/>
    <w:rsid w:val="000752AA"/>
    <w:rsid w:val="0008178E"/>
    <w:rsid w:val="00085609"/>
    <w:rsid w:val="000874DC"/>
    <w:rsid w:val="000B10D3"/>
    <w:rsid w:val="000B4BB0"/>
    <w:rsid w:val="000B4F3C"/>
    <w:rsid w:val="000C2CDB"/>
    <w:rsid w:val="000C5017"/>
    <w:rsid w:val="000D0C35"/>
    <w:rsid w:val="000D669C"/>
    <w:rsid w:val="000D6973"/>
    <w:rsid w:val="000F49AE"/>
    <w:rsid w:val="000F6F7F"/>
    <w:rsid w:val="001029DE"/>
    <w:rsid w:val="00106505"/>
    <w:rsid w:val="001223B5"/>
    <w:rsid w:val="001354C3"/>
    <w:rsid w:val="00144C37"/>
    <w:rsid w:val="00155FEE"/>
    <w:rsid w:val="00161527"/>
    <w:rsid w:val="001659FC"/>
    <w:rsid w:val="00171E9E"/>
    <w:rsid w:val="00172857"/>
    <w:rsid w:val="00172A37"/>
    <w:rsid w:val="0017574A"/>
    <w:rsid w:val="00177BED"/>
    <w:rsid w:val="001812A2"/>
    <w:rsid w:val="00193A0A"/>
    <w:rsid w:val="001A20F0"/>
    <w:rsid w:val="001B6449"/>
    <w:rsid w:val="001C0D47"/>
    <w:rsid w:val="001C76C9"/>
    <w:rsid w:val="001D4A54"/>
    <w:rsid w:val="001D542C"/>
    <w:rsid w:val="001E186F"/>
    <w:rsid w:val="001F0D5D"/>
    <w:rsid w:val="002001E9"/>
    <w:rsid w:val="00214221"/>
    <w:rsid w:val="0022253C"/>
    <w:rsid w:val="00223A11"/>
    <w:rsid w:val="002244FE"/>
    <w:rsid w:val="0022777E"/>
    <w:rsid w:val="00230906"/>
    <w:rsid w:val="00236A25"/>
    <w:rsid w:val="0025017C"/>
    <w:rsid w:val="002554DB"/>
    <w:rsid w:val="00261CBB"/>
    <w:rsid w:val="00264258"/>
    <w:rsid w:val="00264F83"/>
    <w:rsid w:val="00272314"/>
    <w:rsid w:val="00281A05"/>
    <w:rsid w:val="0029307E"/>
    <w:rsid w:val="002A0ACA"/>
    <w:rsid w:val="002A75B0"/>
    <w:rsid w:val="002B2A2C"/>
    <w:rsid w:val="002B3815"/>
    <w:rsid w:val="002B615C"/>
    <w:rsid w:val="002B7208"/>
    <w:rsid w:val="002D4EA9"/>
    <w:rsid w:val="002D648F"/>
    <w:rsid w:val="002F1EA0"/>
    <w:rsid w:val="002F2F9E"/>
    <w:rsid w:val="00303AF4"/>
    <w:rsid w:val="00307203"/>
    <w:rsid w:val="003074DE"/>
    <w:rsid w:val="00307F5A"/>
    <w:rsid w:val="00325420"/>
    <w:rsid w:val="003314C6"/>
    <w:rsid w:val="00334BC8"/>
    <w:rsid w:val="003400D7"/>
    <w:rsid w:val="00340606"/>
    <w:rsid w:val="00342C46"/>
    <w:rsid w:val="00364FA0"/>
    <w:rsid w:val="00367958"/>
    <w:rsid w:val="00367D8E"/>
    <w:rsid w:val="0037272B"/>
    <w:rsid w:val="003759D7"/>
    <w:rsid w:val="00381C03"/>
    <w:rsid w:val="00385D3C"/>
    <w:rsid w:val="00386EA5"/>
    <w:rsid w:val="00392D3F"/>
    <w:rsid w:val="00393739"/>
    <w:rsid w:val="003A0B0C"/>
    <w:rsid w:val="003C34A9"/>
    <w:rsid w:val="003C6B3B"/>
    <w:rsid w:val="003D1C4B"/>
    <w:rsid w:val="003D6708"/>
    <w:rsid w:val="003D698E"/>
    <w:rsid w:val="003D7C2B"/>
    <w:rsid w:val="003E1785"/>
    <w:rsid w:val="003F38EC"/>
    <w:rsid w:val="003F60B1"/>
    <w:rsid w:val="00400790"/>
    <w:rsid w:val="00406226"/>
    <w:rsid w:val="0040738F"/>
    <w:rsid w:val="0042150F"/>
    <w:rsid w:val="00434872"/>
    <w:rsid w:val="004424E3"/>
    <w:rsid w:val="00445673"/>
    <w:rsid w:val="00455D4D"/>
    <w:rsid w:val="0045710E"/>
    <w:rsid w:val="00464732"/>
    <w:rsid w:val="004650DD"/>
    <w:rsid w:val="00465F7B"/>
    <w:rsid w:val="00472AC0"/>
    <w:rsid w:val="004737A5"/>
    <w:rsid w:val="00477E35"/>
    <w:rsid w:val="00480A37"/>
    <w:rsid w:val="004814D8"/>
    <w:rsid w:val="0048217C"/>
    <w:rsid w:val="0048301B"/>
    <w:rsid w:val="00483560"/>
    <w:rsid w:val="00492168"/>
    <w:rsid w:val="004A0CD4"/>
    <w:rsid w:val="004A3BAC"/>
    <w:rsid w:val="004B23E0"/>
    <w:rsid w:val="004C368C"/>
    <w:rsid w:val="004C5217"/>
    <w:rsid w:val="004C6046"/>
    <w:rsid w:val="004C6630"/>
    <w:rsid w:val="004D4B8E"/>
    <w:rsid w:val="004D536A"/>
    <w:rsid w:val="004F125A"/>
    <w:rsid w:val="00511A92"/>
    <w:rsid w:val="00523F0A"/>
    <w:rsid w:val="00526A65"/>
    <w:rsid w:val="00535466"/>
    <w:rsid w:val="00544F4C"/>
    <w:rsid w:val="00547980"/>
    <w:rsid w:val="00547A93"/>
    <w:rsid w:val="00554474"/>
    <w:rsid w:val="00572EE3"/>
    <w:rsid w:val="00575D27"/>
    <w:rsid w:val="00576758"/>
    <w:rsid w:val="00576C28"/>
    <w:rsid w:val="005805F8"/>
    <w:rsid w:val="005814A2"/>
    <w:rsid w:val="0058315E"/>
    <w:rsid w:val="00583ECA"/>
    <w:rsid w:val="005A6E1F"/>
    <w:rsid w:val="005B1154"/>
    <w:rsid w:val="005B3A03"/>
    <w:rsid w:val="005B4F9B"/>
    <w:rsid w:val="005B6CD4"/>
    <w:rsid w:val="005C3098"/>
    <w:rsid w:val="005C5B6A"/>
    <w:rsid w:val="005C698A"/>
    <w:rsid w:val="005D26F5"/>
    <w:rsid w:val="005D33E1"/>
    <w:rsid w:val="005D3722"/>
    <w:rsid w:val="005E3480"/>
    <w:rsid w:val="005E4314"/>
    <w:rsid w:val="005F2857"/>
    <w:rsid w:val="005F3B79"/>
    <w:rsid w:val="005F428F"/>
    <w:rsid w:val="005F7FC2"/>
    <w:rsid w:val="00604A1B"/>
    <w:rsid w:val="00617A87"/>
    <w:rsid w:val="006228C3"/>
    <w:rsid w:val="006414EF"/>
    <w:rsid w:val="00641D11"/>
    <w:rsid w:val="0066355F"/>
    <w:rsid w:val="00666AA9"/>
    <w:rsid w:val="00673C22"/>
    <w:rsid w:val="0067468E"/>
    <w:rsid w:val="00684584"/>
    <w:rsid w:val="00684F10"/>
    <w:rsid w:val="00686EFA"/>
    <w:rsid w:val="0069031A"/>
    <w:rsid w:val="00692699"/>
    <w:rsid w:val="006A11D0"/>
    <w:rsid w:val="006A28DE"/>
    <w:rsid w:val="006A3C11"/>
    <w:rsid w:val="006A3E5C"/>
    <w:rsid w:val="006C5CA5"/>
    <w:rsid w:val="006D247A"/>
    <w:rsid w:val="006D5579"/>
    <w:rsid w:val="006E425E"/>
    <w:rsid w:val="006E5CBE"/>
    <w:rsid w:val="006F7DD9"/>
    <w:rsid w:val="00700B7D"/>
    <w:rsid w:val="0070370F"/>
    <w:rsid w:val="0070578A"/>
    <w:rsid w:val="0070742D"/>
    <w:rsid w:val="0071320A"/>
    <w:rsid w:val="007202C4"/>
    <w:rsid w:val="00732BC2"/>
    <w:rsid w:val="007406C0"/>
    <w:rsid w:val="0074458D"/>
    <w:rsid w:val="00754F79"/>
    <w:rsid w:val="007554AE"/>
    <w:rsid w:val="007578CB"/>
    <w:rsid w:val="00760FFA"/>
    <w:rsid w:val="007675CE"/>
    <w:rsid w:val="007716A6"/>
    <w:rsid w:val="007718C3"/>
    <w:rsid w:val="0077438B"/>
    <w:rsid w:val="0077639E"/>
    <w:rsid w:val="00776971"/>
    <w:rsid w:val="00777734"/>
    <w:rsid w:val="00777DC0"/>
    <w:rsid w:val="00793A0E"/>
    <w:rsid w:val="00795E4E"/>
    <w:rsid w:val="007A1B82"/>
    <w:rsid w:val="007A462A"/>
    <w:rsid w:val="007A4A07"/>
    <w:rsid w:val="007B73B5"/>
    <w:rsid w:val="007C071F"/>
    <w:rsid w:val="007C0E4B"/>
    <w:rsid w:val="007C1EAF"/>
    <w:rsid w:val="007C6E77"/>
    <w:rsid w:val="007C7286"/>
    <w:rsid w:val="007D3E1B"/>
    <w:rsid w:val="007D588A"/>
    <w:rsid w:val="007E0FE8"/>
    <w:rsid w:val="007E1C3E"/>
    <w:rsid w:val="007F068A"/>
    <w:rsid w:val="007F12D7"/>
    <w:rsid w:val="007F3470"/>
    <w:rsid w:val="007F4098"/>
    <w:rsid w:val="00802811"/>
    <w:rsid w:val="008148A7"/>
    <w:rsid w:val="00817C90"/>
    <w:rsid w:val="00822E17"/>
    <w:rsid w:val="0083555F"/>
    <w:rsid w:val="008471F2"/>
    <w:rsid w:val="008610A5"/>
    <w:rsid w:val="008616A2"/>
    <w:rsid w:val="00861A7E"/>
    <w:rsid w:val="008725A1"/>
    <w:rsid w:val="0088032F"/>
    <w:rsid w:val="0088228E"/>
    <w:rsid w:val="008940D4"/>
    <w:rsid w:val="00894F79"/>
    <w:rsid w:val="008A2F0F"/>
    <w:rsid w:val="008B711B"/>
    <w:rsid w:val="008C158D"/>
    <w:rsid w:val="008C59D6"/>
    <w:rsid w:val="008C6042"/>
    <w:rsid w:val="008D3971"/>
    <w:rsid w:val="008F50CA"/>
    <w:rsid w:val="008F5650"/>
    <w:rsid w:val="008F798D"/>
    <w:rsid w:val="00910E77"/>
    <w:rsid w:val="0091519E"/>
    <w:rsid w:val="00916703"/>
    <w:rsid w:val="00926CD3"/>
    <w:rsid w:val="00932658"/>
    <w:rsid w:val="00932708"/>
    <w:rsid w:val="00935C58"/>
    <w:rsid w:val="00935D11"/>
    <w:rsid w:val="00937F10"/>
    <w:rsid w:val="00943B07"/>
    <w:rsid w:val="00961570"/>
    <w:rsid w:val="00970A08"/>
    <w:rsid w:val="00977772"/>
    <w:rsid w:val="00980860"/>
    <w:rsid w:val="0098526B"/>
    <w:rsid w:val="00985D33"/>
    <w:rsid w:val="009A171D"/>
    <w:rsid w:val="009A2963"/>
    <w:rsid w:val="009C2220"/>
    <w:rsid w:val="009C56E0"/>
    <w:rsid w:val="009D29E7"/>
    <w:rsid w:val="009E6334"/>
    <w:rsid w:val="009F1EEB"/>
    <w:rsid w:val="009F24E7"/>
    <w:rsid w:val="00A03D57"/>
    <w:rsid w:val="00A04CC0"/>
    <w:rsid w:val="00A05055"/>
    <w:rsid w:val="00A10CD9"/>
    <w:rsid w:val="00A11E4A"/>
    <w:rsid w:val="00A169B6"/>
    <w:rsid w:val="00A2220F"/>
    <w:rsid w:val="00A2274E"/>
    <w:rsid w:val="00A231BD"/>
    <w:rsid w:val="00A2553B"/>
    <w:rsid w:val="00A2587E"/>
    <w:rsid w:val="00A30254"/>
    <w:rsid w:val="00A34042"/>
    <w:rsid w:val="00A4686F"/>
    <w:rsid w:val="00A47357"/>
    <w:rsid w:val="00A562D1"/>
    <w:rsid w:val="00A65BC9"/>
    <w:rsid w:val="00A66526"/>
    <w:rsid w:val="00A72989"/>
    <w:rsid w:val="00A76423"/>
    <w:rsid w:val="00A859AF"/>
    <w:rsid w:val="00A92B14"/>
    <w:rsid w:val="00AA1BDC"/>
    <w:rsid w:val="00AB06C2"/>
    <w:rsid w:val="00AB424B"/>
    <w:rsid w:val="00AB42C1"/>
    <w:rsid w:val="00AC3CD1"/>
    <w:rsid w:val="00AC59E3"/>
    <w:rsid w:val="00AC5AFD"/>
    <w:rsid w:val="00AC7596"/>
    <w:rsid w:val="00AC7F8C"/>
    <w:rsid w:val="00AE4CA8"/>
    <w:rsid w:val="00AE5353"/>
    <w:rsid w:val="00AF144A"/>
    <w:rsid w:val="00AF1567"/>
    <w:rsid w:val="00AF3AF1"/>
    <w:rsid w:val="00AF44C4"/>
    <w:rsid w:val="00AF4A62"/>
    <w:rsid w:val="00B0043E"/>
    <w:rsid w:val="00B04BA5"/>
    <w:rsid w:val="00B057B5"/>
    <w:rsid w:val="00B122AA"/>
    <w:rsid w:val="00B15B5B"/>
    <w:rsid w:val="00B21700"/>
    <w:rsid w:val="00B2324B"/>
    <w:rsid w:val="00B244A7"/>
    <w:rsid w:val="00B27292"/>
    <w:rsid w:val="00B32ED1"/>
    <w:rsid w:val="00B3418B"/>
    <w:rsid w:val="00B47E13"/>
    <w:rsid w:val="00B52879"/>
    <w:rsid w:val="00B548BE"/>
    <w:rsid w:val="00B56D4F"/>
    <w:rsid w:val="00B56D80"/>
    <w:rsid w:val="00B61002"/>
    <w:rsid w:val="00B644C1"/>
    <w:rsid w:val="00B65D5C"/>
    <w:rsid w:val="00B67F5E"/>
    <w:rsid w:val="00B73B95"/>
    <w:rsid w:val="00B9495F"/>
    <w:rsid w:val="00B94D0E"/>
    <w:rsid w:val="00BB4BD8"/>
    <w:rsid w:val="00BD3624"/>
    <w:rsid w:val="00BE15FA"/>
    <w:rsid w:val="00BE4537"/>
    <w:rsid w:val="00C03F1E"/>
    <w:rsid w:val="00C0681A"/>
    <w:rsid w:val="00C074AE"/>
    <w:rsid w:val="00C07513"/>
    <w:rsid w:val="00C0752E"/>
    <w:rsid w:val="00C077CF"/>
    <w:rsid w:val="00C217D9"/>
    <w:rsid w:val="00C24EA7"/>
    <w:rsid w:val="00C306A7"/>
    <w:rsid w:val="00C3452B"/>
    <w:rsid w:val="00C34AD8"/>
    <w:rsid w:val="00C406E8"/>
    <w:rsid w:val="00C41EE1"/>
    <w:rsid w:val="00C46716"/>
    <w:rsid w:val="00C56FBC"/>
    <w:rsid w:val="00C656B0"/>
    <w:rsid w:val="00C669DC"/>
    <w:rsid w:val="00C71019"/>
    <w:rsid w:val="00C8349A"/>
    <w:rsid w:val="00C8659E"/>
    <w:rsid w:val="00C9002A"/>
    <w:rsid w:val="00CA5A80"/>
    <w:rsid w:val="00CB02DA"/>
    <w:rsid w:val="00CE75A1"/>
    <w:rsid w:val="00CF0374"/>
    <w:rsid w:val="00CF314F"/>
    <w:rsid w:val="00CF5F8B"/>
    <w:rsid w:val="00CF76C7"/>
    <w:rsid w:val="00D00CD1"/>
    <w:rsid w:val="00D0152F"/>
    <w:rsid w:val="00D0681E"/>
    <w:rsid w:val="00D07380"/>
    <w:rsid w:val="00D210C8"/>
    <w:rsid w:val="00D34ECB"/>
    <w:rsid w:val="00D37DA1"/>
    <w:rsid w:val="00D43092"/>
    <w:rsid w:val="00D43124"/>
    <w:rsid w:val="00D43F71"/>
    <w:rsid w:val="00D458ED"/>
    <w:rsid w:val="00D513ED"/>
    <w:rsid w:val="00D54A36"/>
    <w:rsid w:val="00D632B2"/>
    <w:rsid w:val="00D67CA6"/>
    <w:rsid w:val="00D815F0"/>
    <w:rsid w:val="00D84A2D"/>
    <w:rsid w:val="00D85FBE"/>
    <w:rsid w:val="00D85FDE"/>
    <w:rsid w:val="00D975BE"/>
    <w:rsid w:val="00D97664"/>
    <w:rsid w:val="00DA4434"/>
    <w:rsid w:val="00DA68D4"/>
    <w:rsid w:val="00DC38BA"/>
    <w:rsid w:val="00DC3923"/>
    <w:rsid w:val="00DC3A50"/>
    <w:rsid w:val="00DC52E7"/>
    <w:rsid w:val="00DC60E4"/>
    <w:rsid w:val="00DD598D"/>
    <w:rsid w:val="00DE7FE6"/>
    <w:rsid w:val="00DF69E0"/>
    <w:rsid w:val="00E00E83"/>
    <w:rsid w:val="00E01E6B"/>
    <w:rsid w:val="00E04779"/>
    <w:rsid w:val="00E0776C"/>
    <w:rsid w:val="00E23EF0"/>
    <w:rsid w:val="00E2526A"/>
    <w:rsid w:val="00E313EF"/>
    <w:rsid w:val="00E47150"/>
    <w:rsid w:val="00E5215A"/>
    <w:rsid w:val="00E547A9"/>
    <w:rsid w:val="00E612D1"/>
    <w:rsid w:val="00E61333"/>
    <w:rsid w:val="00E63624"/>
    <w:rsid w:val="00E657E9"/>
    <w:rsid w:val="00E67CE1"/>
    <w:rsid w:val="00E71E7E"/>
    <w:rsid w:val="00E77C7B"/>
    <w:rsid w:val="00E83A73"/>
    <w:rsid w:val="00E9617C"/>
    <w:rsid w:val="00E962F2"/>
    <w:rsid w:val="00EA1583"/>
    <w:rsid w:val="00EA1B55"/>
    <w:rsid w:val="00EA1D30"/>
    <w:rsid w:val="00EA49A4"/>
    <w:rsid w:val="00EB19FB"/>
    <w:rsid w:val="00EB2C43"/>
    <w:rsid w:val="00EC2241"/>
    <w:rsid w:val="00EC44F3"/>
    <w:rsid w:val="00ED3433"/>
    <w:rsid w:val="00ED5EBB"/>
    <w:rsid w:val="00EE6245"/>
    <w:rsid w:val="00EF12ED"/>
    <w:rsid w:val="00EF624C"/>
    <w:rsid w:val="00F009B7"/>
    <w:rsid w:val="00F0241C"/>
    <w:rsid w:val="00F02BF1"/>
    <w:rsid w:val="00F03525"/>
    <w:rsid w:val="00F0551A"/>
    <w:rsid w:val="00F1013C"/>
    <w:rsid w:val="00F11882"/>
    <w:rsid w:val="00F1459F"/>
    <w:rsid w:val="00F21936"/>
    <w:rsid w:val="00F249C9"/>
    <w:rsid w:val="00F262D4"/>
    <w:rsid w:val="00F3283E"/>
    <w:rsid w:val="00F34130"/>
    <w:rsid w:val="00F34271"/>
    <w:rsid w:val="00F47A08"/>
    <w:rsid w:val="00F53E7E"/>
    <w:rsid w:val="00F6459C"/>
    <w:rsid w:val="00F66724"/>
    <w:rsid w:val="00F704DB"/>
    <w:rsid w:val="00F830FE"/>
    <w:rsid w:val="00F85E8B"/>
    <w:rsid w:val="00F86017"/>
    <w:rsid w:val="00FA25F2"/>
    <w:rsid w:val="00FA2A67"/>
    <w:rsid w:val="00FA36F9"/>
    <w:rsid w:val="00FA4A04"/>
    <w:rsid w:val="00FA7CE7"/>
    <w:rsid w:val="00FB00A7"/>
    <w:rsid w:val="00FB2322"/>
    <w:rsid w:val="00FD29C0"/>
    <w:rsid w:val="00FD517B"/>
    <w:rsid w:val="00FD735E"/>
    <w:rsid w:val="00FD755A"/>
    <w:rsid w:val="00FD7DFC"/>
    <w:rsid w:val="00FE2A73"/>
    <w:rsid w:val="00FF2417"/>
    <w:rsid w:val="00FF2AA3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885C"/>
  <w15:docId w15:val="{12E7ADD7-0630-47FA-8261-0961267A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8E"/>
  </w:style>
  <w:style w:type="paragraph" w:styleId="Nagwek1">
    <w:name w:val="heading 1"/>
    <w:basedOn w:val="Normalny"/>
    <w:link w:val="Nagwek1Znak"/>
    <w:uiPriority w:val="9"/>
    <w:qFormat/>
    <w:rsid w:val="00FB00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00A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FB00A7"/>
  </w:style>
  <w:style w:type="paragraph" w:customStyle="1" w:styleId="msonormal0">
    <w:name w:val="msonormal"/>
    <w:basedOn w:val="Normalny"/>
    <w:rsid w:val="00FB0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uide-container">
    <w:name w:val="guide-container"/>
    <w:basedOn w:val="Normalny"/>
    <w:rsid w:val="00FB0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gal-act-left-gray-bar">
    <w:name w:val="legal-act-left-gray-bar"/>
    <w:basedOn w:val="Normalny"/>
    <w:rsid w:val="00FB0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gal-act-left-gray-bar1">
    <w:name w:val="legal-act-left-gray-bar1"/>
    <w:basedOn w:val="Normalny"/>
    <w:rsid w:val="00FB0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uide-container1">
    <w:name w:val="guide-container1"/>
    <w:basedOn w:val="Normalny"/>
    <w:rsid w:val="00FB00A7"/>
    <w:pPr>
      <w:spacing w:before="100" w:beforeAutospacing="1" w:after="100" w:afterAutospacing="1" w:line="240" w:lineRule="auto"/>
      <w:ind w:left="-5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B00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B00A7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B00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B00A7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B00A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abulatory">
    <w:name w:val="tabulatory"/>
    <w:basedOn w:val="Domylnaczcionkaakapitu"/>
    <w:rsid w:val="00FB00A7"/>
  </w:style>
  <w:style w:type="character" w:styleId="Hipercze">
    <w:name w:val="Hyperlink"/>
    <w:basedOn w:val="Domylnaczcionkaakapitu"/>
    <w:uiPriority w:val="99"/>
    <w:unhideWhenUsed/>
    <w:rsid w:val="00FB00A7"/>
    <w:rPr>
      <w:color w:val="0000FF"/>
      <w:u w:val="single"/>
    </w:rPr>
  </w:style>
  <w:style w:type="character" w:customStyle="1" w:styleId="FontStyle14">
    <w:name w:val="Font Style14"/>
    <w:uiPriority w:val="99"/>
    <w:rsid w:val="00FB00A7"/>
    <w:rPr>
      <w:rFonts w:ascii="Arial" w:hAnsi="Arial" w:cs="Arial"/>
      <w:sz w:val="22"/>
      <w:szCs w:val="22"/>
    </w:rPr>
  </w:style>
  <w:style w:type="character" w:customStyle="1" w:styleId="FontStyle23">
    <w:name w:val="Font Style23"/>
    <w:basedOn w:val="Domylnaczcionkaakapitu"/>
    <w:uiPriority w:val="99"/>
    <w:rsid w:val="00FB00A7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00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00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00A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B00A7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0A7"/>
    <w:rPr>
      <w:rFonts w:ascii="Segoe UI" w:hAnsi="Segoe UI" w:cs="Segoe UI"/>
      <w:sz w:val="18"/>
      <w:szCs w:val="18"/>
    </w:rPr>
  </w:style>
  <w:style w:type="character" w:customStyle="1" w:styleId="txt-new">
    <w:name w:val="txt-new"/>
    <w:basedOn w:val="Domylnaczcionkaakapitu"/>
    <w:rsid w:val="00FB00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00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00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00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8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8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8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859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sgyydmobvgqydkltqmfyc4mrwgazdkojwgi" TargetMode="External"/><Relationship Id="rId13" Type="http://schemas.openxmlformats.org/officeDocument/2006/relationships/hyperlink" Target="https://lex.online.wolterskluwer.pl/WKPLOnline/index.rpc" TargetMode="External"/><Relationship Id="rId18" Type="http://schemas.openxmlformats.org/officeDocument/2006/relationships/hyperlink" Target="https://lex.online.wolterskluwer.pl/WKPLOnline/index.rpc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x.online.wolterskluwer.pl/WKPLOnline/index.rp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x.online.wolterskluwer.pl/WKPLOnline/index.rpc" TargetMode="External"/><Relationship Id="rId17" Type="http://schemas.openxmlformats.org/officeDocument/2006/relationships/hyperlink" Target="https://lex.online.wolterskluwer.pl/WKPLOnline/index.rp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x.online.wolterskluwer.pl/WKPLOnline/index.rpc" TargetMode="External"/><Relationship Id="rId20" Type="http://schemas.openxmlformats.org/officeDocument/2006/relationships/hyperlink" Target="https://lex.online.wolterskluwer.pl/WKPLOnline/index.rp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x.online.wolterskluwer.pl/WKPLOnline/index.rp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x.online.wolterskluwer.pl/WKPLOnline/index.rp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sgyydmobvgqydkltqmfyc4mrwgazdmnbqhe" TargetMode="External"/><Relationship Id="rId19" Type="http://schemas.openxmlformats.org/officeDocument/2006/relationships/hyperlink" Target="https://lex.online.wolterskluwer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gyydmobvgqydkltqmfyc4mrwgazdkojxgi" TargetMode="External"/><Relationship Id="rId14" Type="http://schemas.openxmlformats.org/officeDocument/2006/relationships/hyperlink" Target="https://lex.online.wolterskluwer.pl/WKPLOnline/index.rp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BB60C-BBB9-484D-A96B-7EE0C584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13684</Words>
  <Characters>82105</Characters>
  <Application>Microsoft Office Word</Application>
  <DocSecurity>4</DocSecurity>
  <Lines>684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Doroszewicz Magdalena  (DKO)</dc:creator>
  <cp:lastModifiedBy>Bieługa Robert (DAiS)</cp:lastModifiedBy>
  <cp:revision>2</cp:revision>
  <cp:lastPrinted>2021-12-07T07:51:00Z</cp:lastPrinted>
  <dcterms:created xsi:type="dcterms:W3CDTF">2025-06-03T08:21:00Z</dcterms:created>
  <dcterms:modified xsi:type="dcterms:W3CDTF">2025-06-03T08:21:00Z</dcterms:modified>
</cp:coreProperties>
</file>